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CC" w:rsidRDefault="00D347CC">
      <w:pPr>
        <w:spacing w:line="584" w:lineRule="exact"/>
        <w:ind w:firstLineChars="200" w:firstLine="880"/>
        <w:jc w:val="center"/>
        <w:rPr>
          <w:rFonts w:ascii="Times New Roman" w:eastAsia="仿宋_GB2312" w:hAnsi="Times New Roman" w:cs="Times New Roman"/>
          <w:sz w:val="44"/>
          <w:szCs w:val="44"/>
        </w:rPr>
      </w:pPr>
    </w:p>
    <w:p w:rsidR="00D347CC" w:rsidRDefault="00D347CC">
      <w:pPr>
        <w:spacing w:line="584" w:lineRule="exact"/>
        <w:ind w:firstLineChars="200" w:firstLine="880"/>
        <w:jc w:val="center"/>
        <w:rPr>
          <w:rFonts w:ascii="Times New Roman" w:eastAsia="仿宋_GB2312" w:hAnsi="Times New Roman" w:cs="Times New Roman"/>
          <w:sz w:val="44"/>
          <w:szCs w:val="44"/>
        </w:rPr>
      </w:pPr>
    </w:p>
    <w:p w:rsidR="002C084F" w:rsidRDefault="002C084F">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廊坊市人民政府国有资产监督管理委员会</w:t>
      </w:r>
    </w:p>
    <w:p w:rsidR="00D347CC" w:rsidRDefault="00B80935">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21</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rsidR="00D347CC" w:rsidRDefault="00D347CC">
      <w:pPr>
        <w:spacing w:line="584" w:lineRule="exact"/>
        <w:ind w:firstLineChars="200" w:firstLine="880"/>
        <w:jc w:val="center"/>
        <w:rPr>
          <w:rFonts w:ascii="Times New Roman" w:eastAsia="仿宋_GB2312" w:hAnsi="Times New Roman" w:cs="Times New Roman"/>
          <w:sz w:val="44"/>
          <w:szCs w:val="44"/>
        </w:rPr>
      </w:pPr>
    </w:p>
    <w:p w:rsidR="00D347CC" w:rsidRDefault="00B80935">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sidR="00B57476">
        <w:rPr>
          <w:rFonts w:ascii="Times New Roman" w:eastAsia="仿宋_GB2312" w:hAnsi="Times New Roman" w:cs="Times New Roman" w:hint="eastAsia"/>
          <w:sz w:val="32"/>
          <w:szCs w:val="32"/>
        </w:rPr>
        <w:t>廊坊市人民政府国有资产监督管理委员会</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rsidR="00D347CC" w:rsidRDefault="00B80935" w:rsidP="004A54AA">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B57476" w:rsidRPr="006848EA" w:rsidRDefault="00B57476" w:rsidP="00B57476">
      <w:pPr>
        <w:ind w:firstLineChars="221" w:firstLine="707"/>
        <w:rPr>
          <w:rFonts w:ascii="仿宋_GB2312" w:eastAsia="仿宋_GB2312" w:hAnsi="Times New Roman"/>
          <w:sz w:val="32"/>
          <w:szCs w:val="32"/>
        </w:rPr>
      </w:pPr>
      <w:r w:rsidRPr="006848EA">
        <w:rPr>
          <w:rFonts w:ascii="仿宋_GB2312" w:eastAsia="仿宋_GB2312" w:hAnsi="Times New Roman" w:hint="eastAsia"/>
          <w:sz w:val="32"/>
          <w:szCs w:val="32"/>
        </w:rPr>
        <w:t>1、</w:t>
      </w:r>
      <w:r w:rsidRPr="006848EA">
        <w:rPr>
          <w:rFonts w:ascii="仿宋_GB2312" w:eastAsia="仿宋_GB2312" w:hAnsi="Times New Roman"/>
          <w:sz w:val="32"/>
          <w:szCs w:val="32"/>
        </w:rPr>
        <w:t>根据</w:t>
      </w:r>
      <w:r w:rsidRPr="006848EA">
        <w:rPr>
          <w:rFonts w:ascii="仿宋_GB2312" w:eastAsia="仿宋_GB2312" w:hAnsi="Times New Roman" w:hint="eastAsia"/>
          <w:sz w:val="32"/>
          <w:szCs w:val="32"/>
        </w:rPr>
        <w:t>市政府</w:t>
      </w:r>
      <w:r w:rsidRPr="006848EA">
        <w:rPr>
          <w:rFonts w:ascii="仿宋_GB2312" w:eastAsia="仿宋_GB2312" w:hAnsi="Times New Roman"/>
          <w:sz w:val="32"/>
          <w:szCs w:val="32"/>
        </w:rPr>
        <w:t>授权，依照《中华人民共和国公司法》等法律和行政法规履行出资人职责，监管</w:t>
      </w:r>
      <w:r w:rsidRPr="006848EA">
        <w:rPr>
          <w:rFonts w:ascii="仿宋_GB2312" w:eastAsia="仿宋_GB2312" w:hAnsi="Times New Roman" w:hint="eastAsia"/>
          <w:sz w:val="32"/>
          <w:szCs w:val="32"/>
        </w:rPr>
        <w:t>市</w:t>
      </w:r>
      <w:r w:rsidRPr="006848EA">
        <w:rPr>
          <w:rFonts w:ascii="仿宋_GB2312" w:eastAsia="仿宋_GB2312" w:hAnsi="Times New Roman"/>
          <w:sz w:val="32"/>
          <w:szCs w:val="32"/>
        </w:rPr>
        <w:t>属企业（含金融类企业）的国有资产，加强国有资产的管理工作。</w:t>
      </w:r>
    </w:p>
    <w:p w:rsidR="00B57476" w:rsidRPr="006848EA" w:rsidRDefault="00B57476" w:rsidP="00B57476">
      <w:pPr>
        <w:ind w:firstLineChars="221" w:firstLine="707"/>
        <w:rPr>
          <w:rFonts w:ascii="仿宋_GB2312" w:eastAsia="仿宋_GB2312" w:hAnsi="Times New Roman"/>
          <w:sz w:val="32"/>
          <w:szCs w:val="32"/>
        </w:rPr>
      </w:pPr>
      <w:r w:rsidRPr="006848EA">
        <w:rPr>
          <w:rFonts w:ascii="仿宋_GB2312" w:eastAsia="仿宋_GB2312" w:hAnsi="Times New Roman" w:hint="eastAsia"/>
          <w:sz w:val="32"/>
          <w:szCs w:val="32"/>
        </w:rPr>
        <w:t>2、</w:t>
      </w:r>
      <w:r w:rsidRPr="006848EA">
        <w:rPr>
          <w:rFonts w:ascii="仿宋_GB2312" w:eastAsia="仿宋_GB2312" w:hAnsi="Times New Roman"/>
          <w:sz w:val="32"/>
          <w:szCs w:val="32"/>
        </w:rPr>
        <w:t>承担监督所监管企业国有资产保值增值的责任。建立和完善国有资产保值增值指标体系，拟订考核标准，通过统计、稽核对所监管企业国有资产的保值增值情况进行监管，负责所监管企业工资</w:t>
      </w:r>
      <w:r w:rsidRPr="006848EA">
        <w:rPr>
          <w:rFonts w:ascii="仿宋_GB2312" w:eastAsia="仿宋_GB2312" w:hAnsi="Times New Roman"/>
          <w:sz w:val="32"/>
          <w:szCs w:val="32"/>
        </w:rPr>
        <w:lastRenderedPageBreak/>
        <w:t>分配管理工作，制定所监管企业负责人收入分配政策并组织实施。</w:t>
      </w:r>
    </w:p>
    <w:p w:rsidR="00B57476" w:rsidRPr="006848EA" w:rsidRDefault="00B57476" w:rsidP="00B57476">
      <w:pPr>
        <w:ind w:firstLineChars="221" w:firstLine="707"/>
        <w:rPr>
          <w:rFonts w:ascii="仿宋_GB2312" w:eastAsia="仿宋_GB2312" w:hAnsi="Times New Roman"/>
          <w:sz w:val="32"/>
          <w:szCs w:val="32"/>
        </w:rPr>
      </w:pPr>
      <w:r w:rsidRPr="006848EA">
        <w:rPr>
          <w:rFonts w:ascii="仿宋_GB2312" w:eastAsia="仿宋_GB2312" w:hAnsi="Times New Roman" w:hint="eastAsia"/>
          <w:sz w:val="32"/>
          <w:szCs w:val="32"/>
        </w:rPr>
        <w:t>3、</w:t>
      </w:r>
      <w:r w:rsidRPr="006848EA">
        <w:rPr>
          <w:rFonts w:ascii="仿宋_GB2312" w:eastAsia="仿宋_GB2312" w:hAnsi="Times New Roman"/>
          <w:sz w:val="32"/>
          <w:szCs w:val="32"/>
        </w:rPr>
        <w:t>指导推进国有企业改革和重组，推进国有企业的现代企业制度建设，完善公司治理结构，推动国有经济布局和结构的战略性调整。</w:t>
      </w:r>
    </w:p>
    <w:p w:rsidR="00B57476" w:rsidRPr="006848EA" w:rsidRDefault="00B57476" w:rsidP="00B57476">
      <w:pPr>
        <w:ind w:firstLineChars="221" w:firstLine="707"/>
        <w:rPr>
          <w:rFonts w:ascii="仿宋_GB2312" w:eastAsia="仿宋_GB2312" w:hAnsi="Times New Roman"/>
          <w:sz w:val="32"/>
          <w:szCs w:val="32"/>
        </w:rPr>
      </w:pPr>
      <w:r w:rsidRPr="006848EA">
        <w:rPr>
          <w:rFonts w:ascii="仿宋_GB2312" w:eastAsia="仿宋_GB2312" w:hAnsi="Times New Roman" w:hint="eastAsia"/>
          <w:sz w:val="32"/>
          <w:szCs w:val="32"/>
        </w:rPr>
        <w:t>4、</w:t>
      </w:r>
      <w:r w:rsidRPr="006848EA">
        <w:rPr>
          <w:rFonts w:ascii="仿宋_GB2312" w:eastAsia="仿宋_GB2312" w:hAnsi="Times New Roman"/>
          <w:sz w:val="32"/>
          <w:szCs w:val="32"/>
        </w:rPr>
        <w:t>负责通过法定程序对所监管企业负责人进行任免、考核，并根据其经营业绩进行奖惩。</w:t>
      </w:r>
    </w:p>
    <w:p w:rsidR="00B57476" w:rsidRPr="006848EA" w:rsidRDefault="00B57476" w:rsidP="00B57476">
      <w:pPr>
        <w:ind w:firstLineChars="221" w:firstLine="707"/>
        <w:rPr>
          <w:rFonts w:ascii="仿宋_GB2312" w:eastAsia="仿宋_GB2312" w:hAnsi="Times New Roman"/>
          <w:sz w:val="32"/>
          <w:szCs w:val="32"/>
        </w:rPr>
      </w:pPr>
      <w:r w:rsidRPr="006848EA">
        <w:rPr>
          <w:rFonts w:ascii="仿宋_GB2312" w:eastAsia="仿宋_GB2312" w:hAnsi="Times New Roman" w:hint="eastAsia"/>
          <w:sz w:val="32"/>
          <w:szCs w:val="32"/>
        </w:rPr>
        <w:t>5、</w:t>
      </w:r>
      <w:r w:rsidRPr="006848EA">
        <w:rPr>
          <w:rFonts w:ascii="仿宋_GB2312" w:eastAsia="仿宋_GB2312" w:hAnsi="Times New Roman"/>
          <w:sz w:val="32"/>
          <w:szCs w:val="32"/>
        </w:rPr>
        <w:t>按照有关规定，代表</w:t>
      </w:r>
      <w:r w:rsidRPr="006848EA">
        <w:rPr>
          <w:rFonts w:ascii="仿宋_GB2312" w:eastAsia="仿宋_GB2312" w:hAnsi="Times New Roman" w:hint="eastAsia"/>
          <w:sz w:val="32"/>
          <w:szCs w:val="32"/>
        </w:rPr>
        <w:t>市</w:t>
      </w:r>
      <w:r w:rsidRPr="006848EA">
        <w:rPr>
          <w:rFonts w:ascii="仿宋_GB2312" w:eastAsia="仿宋_GB2312" w:hAnsi="Times New Roman"/>
          <w:sz w:val="32"/>
          <w:szCs w:val="32"/>
        </w:rPr>
        <w:t>政府向所监管企业派出监事会，负责监事会的日常管理工作。</w:t>
      </w:r>
    </w:p>
    <w:p w:rsidR="00B57476" w:rsidRPr="006848EA" w:rsidRDefault="00B57476" w:rsidP="00B57476">
      <w:pPr>
        <w:ind w:firstLineChars="221" w:firstLine="707"/>
        <w:rPr>
          <w:rFonts w:ascii="仿宋_GB2312" w:eastAsia="仿宋_GB2312" w:hAnsi="Times New Roman"/>
          <w:sz w:val="32"/>
          <w:szCs w:val="32"/>
        </w:rPr>
      </w:pPr>
      <w:r w:rsidRPr="006848EA">
        <w:rPr>
          <w:rFonts w:ascii="仿宋_GB2312" w:eastAsia="仿宋_GB2312" w:hAnsi="Times New Roman" w:hint="eastAsia"/>
          <w:sz w:val="32"/>
          <w:szCs w:val="32"/>
        </w:rPr>
        <w:t>6、</w:t>
      </w:r>
      <w:r w:rsidRPr="006848EA">
        <w:rPr>
          <w:rFonts w:ascii="仿宋_GB2312" w:eastAsia="仿宋_GB2312" w:hAnsi="Times New Roman"/>
          <w:sz w:val="32"/>
          <w:szCs w:val="32"/>
        </w:rPr>
        <w:t>负责组织所监管企业上交国有资本收益，参与制定国有资本经营预算有关管理制度和办法，按照有关规定负责国有资本经营预决算编制和执行等工作。</w:t>
      </w:r>
    </w:p>
    <w:p w:rsidR="00B57476" w:rsidRPr="006848EA" w:rsidRDefault="00B57476" w:rsidP="00B57476">
      <w:pPr>
        <w:ind w:firstLineChars="221" w:firstLine="707"/>
        <w:rPr>
          <w:rFonts w:ascii="仿宋_GB2312" w:eastAsia="仿宋_GB2312" w:hAnsi="Times New Roman"/>
          <w:sz w:val="32"/>
          <w:szCs w:val="32"/>
        </w:rPr>
      </w:pPr>
      <w:r w:rsidRPr="006848EA">
        <w:rPr>
          <w:rFonts w:ascii="仿宋_GB2312" w:eastAsia="仿宋_GB2312" w:hAnsi="Times New Roman" w:hint="eastAsia"/>
          <w:sz w:val="32"/>
          <w:szCs w:val="32"/>
        </w:rPr>
        <w:t>7、</w:t>
      </w:r>
      <w:r w:rsidRPr="006848EA">
        <w:rPr>
          <w:rFonts w:ascii="仿宋_GB2312" w:eastAsia="仿宋_GB2312" w:hAnsi="Times New Roman"/>
          <w:sz w:val="32"/>
          <w:szCs w:val="32"/>
        </w:rPr>
        <w:t>按照出资人职责，负责督促检查所监管企业贯彻落实国家安全生产方针政策及有关法律法规、标准等工作。</w:t>
      </w:r>
    </w:p>
    <w:p w:rsidR="00B57476" w:rsidRPr="006848EA" w:rsidRDefault="00B57476" w:rsidP="00B57476">
      <w:pPr>
        <w:ind w:firstLineChars="221" w:firstLine="707"/>
        <w:rPr>
          <w:rFonts w:ascii="仿宋_GB2312" w:eastAsia="仿宋_GB2312" w:hAnsi="Times New Roman"/>
          <w:sz w:val="32"/>
          <w:szCs w:val="32"/>
        </w:rPr>
      </w:pPr>
      <w:r w:rsidRPr="006848EA">
        <w:rPr>
          <w:rFonts w:ascii="仿宋_GB2312" w:eastAsia="仿宋_GB2312" w:hAnsi="Times New Roman" w:hint="eastAsia"/>
          <w:sz w:val="32"/>
          <w:szCs w:val="32"/>
        </w:rPr>
        <w:t>8、</w:t>
      </w:r>
      <w:r w:rsidRPr="006848EA">
        <w:rPr>
          <w:rFonts w:ascii="仿宋_GB2312" w:eastAsia="仿宋_GB2312" w:hAnsi="Times New Roman"/>
          <w:sz w:val="32"/>
          <w:szCs w:val="32"/>
        </w:rPr>
        <w:t>负责企业国有资产基础管理，贯彻落实国家</w:t>
      </w:r>
      <w:r w:rsidRPr="006848EA">
        <w:rPr>
          <w:rFonts w:ascii="仿宋_GB2312" w:eastAsia="仿宋_GB2312" w:hAnsi="Times New Roman" w:hint="eastAsia"/>
          <w:sz w:val="32"/>
          <w:szCs w:val="32"/>
        </w:rPr>
        <w:t>和省</w:t>
      </w:r>
      <w:r w:rsidRPr="006848EA">
        <w:rPr>
          <w:rFonts w:ascii="仿宋_GB2312" w:eastAsia="仿宋_GB2312" w:hAnsi="Times New Roman"/>
          <w:sz w:val="32"/>
          <w:szCs w:val="32"/>
        </w:rPr>
        <w:t>有关国有资产管理的法律法规，起草</w:t>
      </w:r>
      <w:r w:rsidRPr="006848EA">
        <w:rPr>
          <w:rFonts w:ascii="仿宋_GB2312" w:eastAsia="仿宋_GB2312" w:hAnsi="Times New Roman" w:hint="eastAsia"/>
          <w:sz w:val="32"/>
          <w:szCs w:val="32"/>
        </w:rPr>
        <w:t>制定</w:t>
      </w:r>
      <w:r w:rsidRPr="006848EA">
        <w:rPr>
          <w:rFonts w:ascii="仿宋_GB2312" w:eastAsia="仿宋_GB2312" w:hAnsi="Times New Roman"/>
          <w:sz w:val="32"/>
          <w:szCs w:val="32"/>
        </w:rPr>
        <w:t>国有资产管理的有关制度和办法，依法对</w:t>
      </w:r>
      <w:r w:rsidRPr="006848EA">
        <w:rPr>
          <w:rFonts w:ascii="仿宋_GB2312" w:eastAsia="仿宋_GB2312" w:hAnsi="Times New Roman" w:hint="eastAsia"/>
          <w:sz w:val="32"/>
          <w:szCs w:val="32"/>
        </w:rPr>
        <w:t>县（市、区）</w:t>
      </w:r>
      <w:r w:rsidRPr="006848EA">
        <w:rPr>
          <w:rFonts w:ascii="仿宋_GB2312" w:eastAsia="仿宋_GB2312" w:hAnsi="Times New Roman"/>
          <w:sz w:val="32"/>
          <w:szCs w:val="32"/>
        </w:rPr>
        <w:t>国有资产管理工作进行指导和监督</w:t>
      </w:r>
      <w:r w:rsidRPr="006848EA">
        <w:rPr>
          <w:rFonts w:ascii="仿宋_GB2312" w:eastAsia="仿宋_GB2312" w:hAnsi="Times New Roman" w:hint="eastAsia"/>
          <w:sz w:val="32"/>
          <w:szCs w:val="32"/>
        </w:rPr>
        <w:t>。</w:t>
      </w:r>
    </w:p>
    <w:p w:rsidR="00B57476" w:rsidRPr="006848EA" w:rsidRDefault="00B57476" w:rsidP="00B57476">
      <w:pPr>
        <w:ind w:firstLineChars="221" w:firstLine="707"/>
        <w:rPr>
          <w:rFonts w:ascii="仿宋_GB2312" w:eastAsia="仿宋_GB2312" w:hAnsi="Times New Roman"/>
          <w:sz w:val="32"/>
          <w:szCs w:val="32"/>
        </w:rPr>
      </w:pPr>
      <w:r w:rsidRPr="006848EA">
        <w:rPr>
          <w:rFonts w:ascii="仿宋_GB2312" w:eastAsia="仿宋_GB2312" w:hAnsi="Times New Roman" w:hint="eastAsia"/>
          <w:sz w:val="32"/>
          <w:szCs w:val="32"/>
        </w:rPr>
        <w:t>9、</w:t>
      </w:r>
      <w:r w:rsidRPr="006848EA">
        <w:rPr>
          <w:rFonts w:ascii="仿宋_GB2312" w:eastAsia="仿宋_GB2312" w:hAnsi="Times New Roman"/>
          <w:sz w:val="32"/>
          <w:szCs w:val="32"/>
        </w:rPr>
        <w:t>承办</w:t>
      </w:r>
      <w:r w:rsidRPr="006848EA">
        <w:rPr>
          <w:rFonts w:ascii="仿宋_GB2312" w:eastAsia="仿宋_GB2312" w:hAnsi="Times New Roman" w:hint="eastAsia"/>
          <w:sz w:val="32"/>
          <w:szCs w:val="32"/>
        </w:rPr>
        <w:t>市</w:t>
      </w:r>
      <w:r w:rsidRPr="006848EA">
        <w:rPr>
          <w:rFonts w:ascii="仿宋_GB2312" w:eastAsia="仿宋_GB2312" w:hAnsi="Times New Roman"/>
          <w:sz w:val="32"/>
          <w:szCs w:val="32"/>
        </w:rPr>
        <w:t>委、</w:t>
      </w:r>
      <w:r w:rsidRPr="006848EA">
        <w:rPr>
          <w:rFonts w:ascii="仿宋_GB2312" w:eastAsia="仿宋_GB2312" w:hAnsi="Times New Roman" w:hint="eastAsia"/>
          <w:sz w:val="32"/>
          <w:szCs w:val="32"/>
        </w:rPr>
        <w:t>市</w:t>
      </w:r>
      <w:r w:rsidRPr="006848EA">
        <w:rPr>
          <w:rFonts w:ascii="仿宋_GB2312" w:eastAsia="仿宋_GB2312" w:hAnsi="Times New Roman"/>
          <w:sz w:val="32"/>
          <w:szCs w:val="32"/>
        </w:rPr>
        <w:t>政府交办的其他事项。</w:t>
      </w:r>
    </w:p>
    <w:p w:rsidR="00D347CC" w:rsidRDefault="00B80935" w:rsidP="004A54AA">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B57476" w:rsidRDefault="00B57476" w:rsidP="00B57476">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lastRenderedPageBreak/>
        <w:t>部门机构设置情况</w:t>
      </w:r>
    </w:p>
    <w:tbl>
      <w:tblPr>
        <w:tblW w:w="9755" w:type="dxa"/>
        <w:jc w:val="center"/>
        <w:tblInd w:w="-6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B57476" w:rsidRPr="000208E1" w:rsidTr="00A818FC">
        <w:trPr>
          <w:trHeight w:val="584"/>
          <w:tblHeader/>
          <w:jc w:val="center"/>
        </w:trPr>
        <w:tc>
          <w:tcPr>
            <w:tcW w:w="4443" w:type="dxa"/>
            <w:vMerge w:val="restart"/>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b/>
                <w:szCs w:val="24"/>
              </w:rPr>
              <w:t>单位名称</w:t>
            </w:r>
          </w:p>
        </w:tc>
        <w:tc>
          <w:tcPr>
            <w:tcW w:w="1134" w:type="dxa"/>
            <w:vMerge w:val="restart"/>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b/>
                <w:szCs w:val="24"/>
              </w:rPr>
              <w:t>单位性质</w:t>
            </w:r>
          </w:p>
        </w:tc>
        <w:tc>
          <w:tcPr>
            <w:tcW w:w="1276" w:type="dxa"/>
            <w:vMerge w:val="restart"/>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b/>
                <w:szCs w:val="24"/>
              </w:rPr>
              <w:t>单位规格</w:t>
            </w:r>
          </w:p>
        </w:tc>
        <w:tc>
          <w:tcPr>
            <w:tcW w:w="2902" w:type="dxa"/>
            <w:vMerge w:val="restart"/>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b/>
                <w:szCs w:val="24"/>
              </w:rPr>
              <w:t>经费保障形式</w:t>
            </w:r>
          </w:p>
        </w:tc>
      </w:tr>
      <w:tr w:rsidR="00B57476" w:rsidRPr="000208E1" w:rsidTr="00A818FC">
        <w:trPr>
          <w:trHeight w:val="584"/>
          <w:tblHeader/>
          <w:jc w:val="center"/>
        </w:trPr>
        <w:tc>
          <w:tcPr>
            <w:tcW w:w="4443" w:type="dxa"/>
            <w:vMerge/>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p>
        </w:tc>
        <w:tc>
          <w:tcPr>
            <w:tcW w:w="1134" w:type="dxa"/>
            <w:vMerge/>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p>
        </w:tc>
        <w:tc>
          <w:tcPr>
            <w:tcW w:w="1276" w:type="dxa"/>
            <w:vMerge/>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p>
        </w:tc>
        <w:tc>
          <w:tcPr>
            <w:tcW w:w="2902" w:type="dxa"/>
            <w:vMerge/>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p>
        </w:tc>
      </w:tr>
      <w:tr w:rsidR="00B57476" w:rsidRPr="000208E1" w:rsidTr="00A818FC">
        <w:trPr>
          <w:trHeight w:val="227"/>
          <w:jc w:val="center"/>
        </w:trPr>
        <w:tc>
          <w:tcPr>
            <w:tcW w:w="4443" w:type="dxa"/>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hint="eastAsia"/>
                <w:b/>
                <w:szCs w:val="24"/>
              </w:rPr>
              <w:t>廊坊市人民政府国有资产监督管理委员会</w:t>
            </w:r>
          </w:p>
        </w:tc>
        <w:tc>
          <w:tcPr>
            <w:tcW w:w="1134" w:type="dxa"/>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hint="eastAsia"/>
                <w:b/>
                <w:szCs w:val="24"/>
              </w:rPr>
              <w:t>行政</w:t>
            </w:r>
          </w:p>
        </w:tc>
        <w:tc>
          <w:tcPr>
            <w:tcW w:w="1276" w:type="dxa"/>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hint="eastAsia"/>
                <w:b/>
                <w:szCs w:val="24"/>
              </w:rPr>
              <w:t>正处级</w:t>
            </w:r>
          </w:p>
        </w:tc>
        <w:tc>
          <w:tcPr>
            <w:tcW w:w="2902" w:type="dxa"/>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hint="eastAsia"/>
                <w:b/>
                <w:szCs w:val="24"/>
              </w:rPr>
              <w:t>财政拨款</w:t>
            </w:r>
          </w:p>
        </w:tc>
      </w:tr>
      <w:tr w:rsidR="00B57476" w:rsidRPr="000208E1" w:rsidTr="00A818FC">
        <w:trPr>
          <w:trHeight w:val="227"/>
          <w:jc w:val="center"/>
        </w:trPr>
        <w:tc>
          <w:tcPr>
            <w:tcW w:w="4443" w:type="dxa"/>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hint="eastAsia"/>
                <w:b/>
                <w:szCs w:val="24"/>
              </w:rPr>
              <w:t>廊坊市人民政府国有资产监督管理委员会商贸办公室</w:t>
            </w:r>
          </w:p>
        </w:tc>
        <w:tc>
          <w:tcPr>
            <w:tcW w:w="1134" w:type="dxa"/>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hint="eastAsia"/>
                <w:b/>
                <w:szCs w:val="24"/>
              </w:rPr>
              <w:t>行政</w:t>
            </w:r>
          </w:p>
        </w:tc>
        <w:tc>
          <w:tcPr>
            <w:tcW w:w="1276" w:type="dxa"/>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hint="eastAsia"/>
                <w:b/>
                <w:szCs w:val="24"/>
              </w:rPr>
              <w:t>正科级</w:t>
            </w:r>
          </w:p>
        </w:tc>
        <w:tc>
          <w:tcPr>
            <w:tcW w:w="2902" w:type="dxa"/>
            <w:shd w:val="clear" w:color="auto" w:fill="auto"/>
            <w:vAlign w:val="center"/>
          </w:tcPr>
          <w:p w:rsidR="00B57476" w:rsidRPr="00B57476" w:rsidRDefault="00B57476" w:rsidP="00B57476">
            <w:pPr>
              <w:spacing w:line="584" w:lineRule="exact"/>
              <w:jc w:val="center"/>
              <w:rPr>
                <w:rFonts w:ascii="Times New Roman" w:eastAsia="仿宋_GB2312" w:hAnsi="Times New Roman" w:cs="Times New Roman"/>
                <w:b/>
                <w:szCs w:val="24"/>
              </w:rPr>
            </w:pPr>
            <w:r w:rsidRPr="00B57476">
              <w:rPr>
                <w:rFonts w:ascii="Times New Roman" w:eastAsia="仿宋_GB2312" w:hAnsi="Times New Roman" w:cs="Times New Roman" w:hint="eastAsia"/>
                <w:b/>
                <w:szCs w:val="24"/>
              </w:rPr>
              <w:t>财政拨款</w:t>
            </w:r>
          </w:p>
        </w:tc>
      </w:tr>
    </w:tbl>
    <w:p w:rsidR="000D13B6" w:rsidRPr="000D13B6" w:rsidRDefault="000D13B6" w:rsidP="000D13B6">
      <w:pPr>
        <w:spacing w:line="584" w:lineRule="exact"/>
        <w:ind w:firstLineChars="200" w:firstLine="640"/>
        <w:rPr>
          <w:rFonts w:ascii="Times New Roman" w:eastAsia="黑体" w:hAnsi="Times New Roman" w:cs="Times New Roman"/>
          <w:sz w:val="32"/>
          <w:szCs w:val="32"/>
        </w:rPr>
      </w:pPr>
      <w:bookmarkStart w:id="0" w:name="_Toc65832494"/>
      <w:r w:rsidRPr="000D13B6">
        <w:rPr>
          <w:rFonts w:ascii="Times New Roman" w:eastAsia="黑体" w:hAnsi="Times New Roman" w:cs="Times New Roman" w:hint="eastAsia"/>
          <w:sz w:val="32"/>
          <w:szCs w:val="32"/>
        </w:rPr>
        <w:t>二、部门预算安排的总体情况</w:t>
      </w:r>
      <w:bookmarkEnd w:id="0"/>
    </w:p>
    <w:p w:rsidR="00D347CC" w:rsidRDefault="00B80935" w:rsidP="008F093D">
      <w:pPr>
        <w:spacing w:beforeLines="50" w:afterLines="50"/>
        <w:ind w:firstLineChars="200" w:firstLine="640"/>
        <w:jc w:val="left"/>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按照预算管理有关规定，目前我市部门预算的编制实行综合预算制度，即全部收入和支出都反映在预算中。</w:t>
      </w:r>
      <w:r w:rsidR="00B57476">
        <w:rPr>
          <w:rFonts w:ascii="Times New Roman" w:eastAsia="仿宋_GB2312" w:hAnsi="Times New Roman" w:cs="Times New Roman" w:hint="eastAsia"/>
          <w:sz w:val="32"/>
          <w:szCs w:val="32"/>
        </w:rPr>
        <w:t>廊坊市人民政府国有资产监督管理委员会</w:t>
      </w:r>
      <w:r>
        <w:rPr>
          <w:rFonts w:ascii="Times New Roman" w:eastAsia="仿宋_GB2312" w:hAnsi="Times New Roman" w:cs="Times New Roman"/>
          <w:sz w:val="32"/>
          <w:szCs w:val="32"/>
        </w:rPr>
        <w:t>机关</w:t>
      </w:r>
      <w:r w:rsidRPr="00B57476">
        <w:rPr>
          <w:rFonts w:ascii="Times New Roman" w:eastAsia="仿宋_GB2312" w:hAnsi="Times New Roman" w:cs="Times New Roman"/>
          <w:sz w:val="32"/>
          <w:szCs w:val="32"/>
        </w:rPr>
        <w:t>及所属单位</w:t>
      </w:r>
      <w:r>
        <w:rPr>
          <w:rFonts w:ascii="Times New Roman" w:eastAsia="仿宋_GB2312" w:hAnsi="Times New Roman" w:cs="Times New Roman"/>
          <w:sz w:val="32"/>
          <w:szCs w:val="32"/>
        </w:rPr>
        <w:t>的收支包含在部门预算中。</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D347CC" w:rsidRDefault="00B80935">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年预算收入</w:t>
      </w:r>
      <w:r w:rsidR="00B57476">
        <w:rPr>
          <w:rFonts w:ascii="Times New Roman" w:eastAsia="仿宋_GB2312" w:hAnsi="Times New Roman" w:cs="Times New Roman" w:hint="eastAsia"/>
          <w:sz w:val="32"/>
          <w:szCs w:val="32"/>
        </w:rPr>
        <w:t>7499.28</w:t>
      </w:r>
      <w:r>
        <w:rPr>
          <w:rFonts w:ascii="Times New Roman" w:eastAsia="仿宋_GB2312" w:hAnsi="Times New Roman" w:cs="Times New Roman"/>
          <w:sz w:val="32"/>
          <w:szCs w:val="32"/>
        </w:rPr>
        <w:t>万元，其中：一般公共预算收入</w:t>
      </w:r>
      <w:r w:rsidR="00B57476">
        <w:rPr>
          <w:rFonts w:ascii="Times New Roman" w:eastAsia="仿宋_GB2312" w:hAnsi="Times New Roman" w:cs="Times New Roman" w:hint="eastAsia"/>
          <w:sz w:val="32"/>
          <w:szCs w:val="32"/>
        </w:rPr>
        <w:t>5800.38</w:t>
      </w:r>
      <w:r>
        <w:rPr>
          <w:rFonts w:ascii="Times New Roman" w:eastAsia="仿宋_GB2312" w:hAnsi="Times New Roman" w:cs="Times New Roman"/>
          <w:sz w:val="32"/>
          <w:szCs w:val="32"/>
        </w:rPr>
        <w:t>万元，</w:t>
      </w:r>
      <w:r w:rsidR="00B57476" w:rsidRPr="00B57476">
        <w:rPr>
          <w:rFonts w:ascii="Times New Roman" w:eastAsia="仿宋_GB2312" w:hAnsi="Times New Roman" w:cs="Times New Roman" w:hint="eastAsia"/>
          <w:sz w:val="32"/>
          <w:szCs w:val="32"/>
        </w:rPr>
        <w:t>国有资本经营预算拨款收入</w:t>
      </w:r>
      <w:r w:rsidR="00B57476">
        <w:rPr>
          <w:rFonts w:ascii="Times New Roman" w:eastAsia="仿宋_GB2312" w:hAnsi="Times New Roman" w:cs="Times New Roman" w:hint="eastAsia"/>
          <w:sz w:val="32"/>
          <w:szCs w:val="32"/>
        </w:rPr>
        <w:t>1698.9</w:t>
      </w:r>
      <w:r w:rsidR="00B57476">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基金预算收入</w:t>
      </w:r>
      <w:r w:rsidR="00B57476">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sidR="00B57476">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sidR="00B57476">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sidR="00B57476">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2</w:t>
      </w:r>
      <w:r>
        <w:rPr>
          <w:rFonts w:ascii="Times New Roman" w:eastAsia="仿宋_GB2312" w:hAnsi="Times New Roman" w:cs="Times New Roman"/>
          <w:b/>
          <w:sz w:val="32"/>
          <w:szCs w:val="32"/>
        </w:rPr>
        <w:t>、支出说明</w:t>
      </w:r>
    </w:p>
    <w:p w:rsidR="00D347CC" w:rsidRDefault="00B80935">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w:t>
      </w:r>
      <w:r w:rsidR="00B57476">
        <w:rPr>
          <w:rFonts w:ascii="Times New Roman" w:eastAsia="仿宋_GB2312" w:hAnsi="Times New Roman" w:cs="Times New Roman" w:hint="eastAsia"/>
          <w:sz w:val="32"/>
          <w:szCs w:val="32"/>
        </w:rPr>
        <w:t>廊坊市人民政府国有资产监督管理委员会</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年支出预算</w:t>
      </w:r>
      <w:r w:rsidR="00B57476">
        <w:rPr>
          <w:rFonts w:ascii="Times New Roman" w:eastAsia="仿宋_GB2312" w:hAnsi="Times New Roman" w:cs="Times New Roman" w:hint="eastAsia"/>
          <w:sz w:val="32"/>
          <w:szCs w:val="32"/>
        </w:rPr>
        <w:t>7499.28</w:t>
      </w:r>
      <w:r>
        <w:rPr>
          <w:rFonts w:ascii="Times New Roman" w:eastAsia="仿宋_GB2312" w:hAnsi="Times New Roman" w:cs="Times New Roman"/>
          <w:sz w:val="32"/>
          <w:szCs w:val="32"/>
        </w:rPr>
        <w:t>万元，其中基本支出</w:t>
      </w:r>
      <w:r w:rsidR="00B57476">
        <w:rPr>
          <w:rFonts w:ascii="Times New Roman" w:eastAsia="仿宋_GB2312" w:hAnsi="Times New Roman" w:cs="Times New Roman" w:hint="eastAsia"/>
          <w:sz w:val="32"/>
          <w:szCs w:val="32"/>
        </w:rPr>
        <w:t>3010.88</w:t>
      </w:r>
      <w:r>
        <w:rPr>
          <w:rFonts w:ascii="Times New Roman" w:eastAsia="仿宋_GB2312" w:hAnsi="Times New Roman" w:cs="Times New Roman"/>
          <w:sz w:val="32"/>
          <w:szCs w:val="32"/>
        </w:rPr>
        <w:t>万元，包括人员类项目经费</w:t>
      </w:r>
      <w:r w:rsidR="000A6B7E">
        <w:rPr>
          <w:rFonts w:ascii="Times New Roman" w:eastAsia="仿宋_GB2312" w:hAnsi="Times New Roman" w:cs="Times New Roman" w:hint="eastAsia"/>
          <w:sz w:val="32"/>
          <w:szCs w:val="32"/>
        </w:rPr>
        <w:t>2733.36</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sidR="000A6B7E">
        <w:rPr>
          <w:rFonts w:ascii="Times New Roman" w:eastAsia="仿宋_GB2312" w:hAnsi="Times New Roman" w:cs="Times New Roman" w:hint="eastAsia"/>
          <w:sz w:val="32"/>
          <w:szCs w:val="32"/>
        </w:rPr>
        <w:t>277.52</w:t>
      </w:r>
      <w:r>
        <w:rPr>
          <w:rFonts w:ascii="Times New Roman" w:eastAsia="仿宋_GB2312" w:hAnsi="Times New Roman" w:cs="Times New Roman"/>
          <w:sz w:val="32"/>
          <w:szCs w:val="32"/>
        </w:rPr>
        <w:t>万元；运转类其他及特定目标类项目支出</w:t>
      </w:r>
      <w:r w:rsidR="000A6B7E">
        <w:rPr>
          <w:rFonts w:ascii="Times New Roman" w:eastAsia="仿宋_GB2312" w:hAnsi="Times New Roman" w:cs="Times New Roman" w:hint="eastAsia"/>
          <w:sz w:val="32"/>
          <w:szCs w:val="32"/>
        </w:rPr>
        <w:t>2789.5</w:t>
      </w:r>
      <w:r>
        <w:rPr>
          <w:rFonts w:ascii="Times New Roman" w:eastAsia="仿宋_GB2312" w:hAnsi="Times New Roman" w:cs="Times New Roman"/>
          <w:sz w:val="32"/>
          <w:szCs w:val="32"/>
        </w:rPr>
        <w:t>万元，主要为</w:t>
      </w:r>
      <w:r w:rsidR="000A6B7E" w:rsidRPr="000A6B7E">
        <w:rPr>
          <w:rFonts w:ascii="Times New Roman" w:eastAsia="仿宋_GB2312" w:hAnsi="Times New Roman" w:cs="Times New Roman" w:hint="eastAsia"/>
          <w:sz w:val="32"/>
          <w:szCs w:val="32"/>
        </w:rPr>
        <w:t>国企职教幼教退休教师专项补贴资金</w:t>
      </w:r>
      <w:r>
        <w:rPr>
          <w:rFonts w:ascii="Times New Roman" w:eastAsia="仿宋_GB2312" w:hAnsi="Times New Roman" w:cs="Times New Roman"/>
          <w:sz w:val="32"/>
          <w:szCs w:val="32"/>
        </w:rPr>
        <w:t>、</w:t>
      </w:r>
      <w:r w:rsidR="0072637E" w:rsidRPr="0072637E">
        <w:rPr>
          <w:rFonts w:ascii="Times New Roman" w:eastAsia="仿宋_GB2312" w:hAnsi="Times New Roman" w:cs="Times New Roman" w:hint="eastAsia"/>
          <w:sz w:val="32"/>
          <w:szCs w:val="32"/>
        </w:rPr>
        <w:t>廊坊市城市建设工程集团有限公司解决历史遗留问题资金</w:t>
      </w:r>
      <w:r w:rsidR="0072637E">
        <w:rPr>
          <w:rFonts w:ascii="Times New Roman" w:eastAsia="仿宋_GB2312" w:hAnsi="Times New Roman" w:cs="Times New Roman" w:hint="eastAsia"/>
          <w:sz w:val="32"/>
          <w:szCs w:val="32"/>
        </w:rPr>
        <w:t>、</w:t>
      </w:r>
      <w:r w:rsidR="0072637E" w:rsidRPr="0072637E">
        <w:rPr>
          <w:rFonts w:ascii="Times New Roman" w:eastAsia="仿宋_GB2312" w:hAnsi="Times New Roman" w:cs="Times New Roman" w:hint="eastAsia"/>
          <w:sz w:val="32"/>
          <w:szCs w:val="32"/>
        </w:rPr>
        <w:t>廊坊市天都大酒店脱困发展资金</w:t>
      </w:r>
      <w:r w:rsidR="0072637E">
        <w:rPr>
          <w:rFonts w:ascii="Times New Roman" w:eastAsia="仿宋_GB2312" w:hAnsi="Times New Roman" w:cs="Times New Roman" w:hint="eastAsia"/>
          <w:sz w:val="32"/>
          <w:szCs w:val="32"/>
        </w:rPr>
        <w:t>、</w:t>
      </w:r>
      <w:r w:rsidR="0072637E" w:rsidRPr="0072637E">
        <w:rPr>
          <w:rFonts w:ascii="Times New Roman" w:eastAsia="仿宋_GB2312" w:hAnsi="Times New Roman" w:cs="Times New Roman" w:hint="eastAsia"/>
          <w:sz w:val="32"/>
          <w:szCs w:val="32"/>
        </w:rPr>
        <w:t>廊坊市物产企业集团有限公司补充注册资本金</w:t>
      </w:r>
      <w:r w:rsidR="001C27A8">
        <w:rPr>
          <w:rFonts w:ascii="Times New Roman" w:eastAsia="仿宋_GB2312" w:hAnsi="Times New Roman" w:cs="Times New Roman"/>
          <w:sz w:val="32"/>
          <w:szCs w:val="32"/>
        </w:rPr>
        <w:t>等支出</w:t>
      </w:r>
      <w:r w:rsidR="001C27A8">
        <w:rPr>
          <w:rFonts w:ascii="Times New Roman" w:eastAsia="仿宋_GB2312" w:hAnsi="Times New Roman" w:cs="Times New Roman" w:hint="eastAsia"/>
          <w:sz w:val="32"/>
          <w:szCs w:val="32"/>
        </w:rPr>
        <w:t>。</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D347CC" w:rsidRDefault="00B80935" w:rsidP="0072637E">
      <w:pPr>
        <w:spacing w:line="584" w:lineRule="exact"/>
        <w:ind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年预算收支安排</w:t>
      </w:r>
      <w:r w:rsidR="0072637E">
        <w:rPr>
          <w:rFonts w:ascii="Times New Roman" w:eastAsia="仿宋_GB2312" w:hAnsi="Times New Roman" w:cs="Times New Roman" w:hint="eastAsia"/>
          <w:sz w:val="32"/>
          <w:szCs w:val="32"/>
        </w:rPr>
        <w:t>7499.28</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w:t>
      </w:r>
      <w:r w:rsidR="0072637E">
        <w:rPr>
          <w:rFonts w:ascii="Times New Roman" w:eastAsia="仿宋_GB2312" w:hAnsi="Times New Roman" w:cs="Times New Roman"/>
          <w:sz w:val="32"/>
          <w:szCs w:val="32"/>
        </w:rPr>
        <w:t>减少</w:t>
      </w:r>
      <w:r w:rsidR="0072637E">
        <w:rPr>
          <w:rFonts w:ascii="Times New Roman" w:eastAsia="仿宋_GB2312" w:hAnsi="Times New Roman" w:cs="Times New Roman" w:hint="eastAsia"/>
          <w:sz w:val="32"/>
          <w:szCs w:val="32"/>
        </w:rPr>
        <w:t>2345.07</w:t>
      </w:r>
      <w:r>
        <w:rPr>
          <w:rFonts w:ascii="Times New Roman" w:eastAsia="仿宋_GB2312" w:hAnsi="Times New Roman" w:cs="Times New Roman"/>
          <w:sz w:val="32"/>
          <w:szCs w:val="32"/>
        </w:rPr>
        <w:t>万元，其中：基本支出增加</w:t>
      </w:r>
      <w:r w:rsidR="0072637E">
        <w:rPr>
          <w:rFonts w:ascii="Times New Roman" w:eastAsia="仿宋_GB2312" w:hAnsi="Times New Roman" w:cs="Times New Roman" w:hint="eastAsia"/>
          <w:sz w:val="32"/>
          <w:szCs w:val="32"/>
        </w:rPr>
        <w:t>56.44</w:t>
      </w:r>
      <w:r w:rsidR="001C27A8">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元，主要为</w:t>
      </w:r>
      <w:r w:rsidR="0072637E">
        <w:rPr>
          <w:rFonts w:ascii="Times New Roman" w:eastAsia="仿宋_GB2312" w:hAnsi="Times New Roman" w:cs="Times New Roman" w:hint="eastAsia"/>
          <w:sz w:val="32"/>
          <w:szCs w:val="32"/>
        </w:rPr>
        <w:t>运营费</w:t>
      </w:r>
      <w:r>
        <w:rPr>
          <w:rFonts w:ascii="Times New Roman" w:eastAsia="仿宋_GB2312" w:hAnsi="Times New Roman" w:cs="Times New Roman"/>
          <w:sz w:val="32"/>
          <w:szCs w:val="32"/>
        </w:rPr>
        <w:t>支出；项目支出</w:t>
      </w:r>
      <w:r w:rsidR="001C27A8">
        <w:rPr>
          <w:rFonts w:ascii="Times New Roman" w:eastAsia="仿宋_GB2312" w:hAnsi="Times New Roman" w:cs="Times New Roman"/>
          <w:sz w:val="32"/>
          <w:szCs w:val="32"/>
        </w:rPr>
        <w:t>减少</w:t>
      </w:r>
      <w:r w:rsidR="001C27A8">
        <w:rPr>
          <w:rFonts w:ascii="Times New Roman" w:eastAsia="仿宋_GB2312" w:hAnsi="Times New Roman" w:cs="Times New Roman" w:hint="eastAsia"/>
          <w:sz w:val="32"/>
          <w:szCs w:val="32"/>
        </w:rPr>
        <w:t>2401.5</w:t>
      </w:r>
      <w:r>
        <w:rPr>
          <w:rFonts w:ascii="Times New Roman" w:eastAsia="仿宋_GB2312" w:hAnsi="Times New Roman" w:cs="Times New Roman"/>
          <w:sz w:val="32"/>
          <w:szCs w:val="32"/>
        </w:rPr>
        <w:t>万元，主要为</w:t>
      </w:r>
      <w:r w:rsidR="001C27A8">
        <w:rPr>
          <w:rFonts w:ascii="Times New Roman" w:eastAsia="仿宋_GB2312" w:hAnsi="Times New Roman" w:cs="Times New Roman" w:hint="eastAsia"/>
          <w:sz w:val="32"/>
          <w:szCs w:val="32"/>
        </w:rPr>
        <w:t>减少国有资本经营预算</w:t>
      </w:r>
      <w:r>
        <w:rPr>
          <w:rFonts w:ascii="Times New Roman" w:eastAsia="仿宋_GB2312" w:hAnsi="Times New Roman" w:cs="Times New Roman"/>
          <w:sz w:val="32"/>
          <w:szCs w:val="32"/>
        </w:rPr>
        <w:t>项目支出。</w:t>
      </w:r>
    </w:p>
    <w:p w:rsidR="00D347CC" w:rsidRDefault="00B80935">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D347CC" w:rsidRDefault="00B80935">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年，我局机关运行经费共计安排</w:t>
      </w:r>
      <w:r w:rsidR="0085180C">
        <w:rPr>
          <w:rFonts w:ascii="Times New Roman" w:eastAsia="仿宋_GB2312" w:hAnsi="Times New Roman" w:cs="Times New Roman" w:hint="eastAsia"/>
          <w:sz w:val="32"/>
          <w:szCs w:val="32"/>
        </w:rPr>
        <w:t>277.52</w:t>
      </w:r>
      <w:r>
        <w:rPr>
          <w:rFonts w:ascii="Times New Roman" w:eastAsia="仿宋_GB2312" w:hAnsi="Times New Roman" w:cs="Times New Roman"/>
          <w:sz w:val="32"/>
          <w:szCs w:val="32"/>
        </w:rPr>
        <w:t>万元，主要用于</w:t>
      </w:r>
      <w:r w:rsidR="0085180C">
        <w:rPr>
          <w:rFonts w:ascii="Times New Roman" w:eastAsia="仿宋_GB2312" w:hAnsi="Times New Roman" w:cs="Times New Roman" w:hint="eastAsia"/>
          <w:sz w:val="32"/>
          <w:szCs w:val="32"/>
        </w:rPr>
        <w:t>廊坊市国资委</w:t>
      </w:r>
      <w:r>
        <w:rPr>
          <w:rFonts w:ascii="Times New Roman" w:eastAsia="仿宋_GB2312" w:hAnsi="Times New Roman" w:cs="Times New Roman"/>
          <w:sz w:val="32"/>
          <w:szCs w:val="32"/>
        </w:rPr>
        <w:t>办公区的日常维修、办公用房水电费、办公用房取暖费、办公用房物业管理费等日常运行支出。</w:t>
      </w:r>
    </w:p>
    <w:p w:rsidR="00D347CC" w:rsidRDefault="00B80935" w:rsidP="000D13B6">
      <w:pPr>
        <w:autoSpaceDE w:val="0"/>
        <w:autoSpaceDN w:val="0"/>
        <w:adjustRightInd w:val="0"/>
        <w:spacing w:line="584" w:lineRule="exact"/>
        <w:ind w:firstLineChars="265" w:firstLine="851"/>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rsidR="00D347CC" w:rsidRDefault="00B80935">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sidR="0085180C">
        <w:rPr>
          <w:rFonts w:ascii="Times New Roman" w:eastAsia="仿宋_GB2312" w:hAnsi="Times New Roman" w:cs="Times New Roman" w:hint="eastAsia"/>
          <w:sz w:val="32"/>
          <w:szCs w:val="32"/>
        </w:rPr>
        <w:t>11.82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sidR="0085180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sidR="0085180C">
        <w:rPr>
          <w:rFonts w:ascii="Times New Roman" w:eastAsia="仿宋_GB2312" w:hAnsi="Times New Roman" w:cs="Times New Roman" w:hint="eastAsia"/>
          <w:sz w:val="32"/>
          <w:szCs w:val="32"/>
        </w:rPr>
        <w:t>10.42</w:t>
      </w:r>
      <w:r>
        <w:rPr>
          <w:rFonts w:ascii="Times New Roman" w:eastAsia="仿宋_GB2312" w:hAnsi="Times New Roman" w:cs="Times New Roman"/>
          <w:sz w:val="32"/>
          <w:szCs w:val="32"/>
        </w:rPr>
        <w:t>万元（其中：公务用车购置费为</w:t>
      </w:r>
      <w:r w:rsidR="0085180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sidR="0085180C">
        <w:rPr>
          <w:rFonts w:ascii="Times New Roman" w:eastAsia="仿宋_GB2312" w:hAnsi="Times New Roman" w:cs="Times New Roman" w:hint="eastAsia"/>
          <w:sz w:val="32"/>
          <w:szCs w:val="32"/>
        </w:rPr>
        <w:t>10.42</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sidR="004D1F5D">
        <w:rPr>
          <w:rFonts w:ascii="Times New Roman" w:eastAsia="仿宋_GB2312" w:hAnsi="Times New Roman" w:cs="Times New Roman" w:hint="eastAsia"/>
          <w:sz w:val="32"/>
          <w:szCs w:val="32"/>
        </w:rPr>
        <w:t>，</w:t>
      </w:r>
      <w:r w:rsidR="004D1F5D">
        <w:rPr>
          <w:rFonts w:ascii="Times New Roman" w:eastAsia="仿宋_GB2312" w:hAnsi="Times New Roman" w:cs="Times New Roman"/>
          <w:sz w:val="32"/>
          <w:szCs w:val="32"/>
        </w:rPr>
        <w:t>与</w:t>
      </w:r>
      <w:r w:rsidR="004D1F5D">
        <w:rPr>
          <w:rFonts w:ascii="Times New Roman" w:eastAsia="仿宋_GB2312" w:hAnsi="Times New Roman" w:cs="Times New Roman"/>
          <w:sz w:val="32"/>
          <w:szCs w:val="32"/>
        </w:rPr>
        <w:t>20</w:t>
      </w:r>
      <w:r w:rsidR="004D1F5D">
        <w:rPr>
          <w:rFonts w:ascii="Times New Roman" w:eastAsia="仿宋_GB2312" w:hAnsi="Times New Roman" w:cs="Times New Roman" w:hint="eastAsia"/>
          <w:sz w:val="32"/>
          <w:szCs w:val="32"/>
        </w:rPr>
        <w:t>20</w:t>
      </w:r>
      <w:r w:rsidR="004D1F5D">
        <w:rPr>
          <w:rFonts w:ascii="Times New Roman" w:eastAsia="仿宋_GB2312" w:hAnsi="Times New Roman" w:cs="Times New Roman"/>
          <w:sz w:val="32"/>
          <w:szCs w:val="32"/>
        </w:rPr>
        <w:t>年</w:t>
      </w:r>
      <w:r w:rsidR="004D1F5D">
        <w:rPr>
          <w:rFonts w:ascii="Times New Roman" w:eastAsia="仿宋_GB2312" w:hAnsi="Times New Roman" w:cs="Times New Roman" w:hint="eastAsia"/>
          <w:sz w:val="32"/>
          <w:szCs w:val="32"/>
        </w:rPr>
        <w:t>相比</w:t>
      </w:r>
      <w:r w:rsidR="004D1F5D" w:rsidRPr="0085180C">
        <w:rPr>
          <w:rFonts w:ascii="Times New Roman" w:eastAsia="仿宋_GB2312" w:hAnsi="Times New Roman" w:cs="Times New Roman"/>
          <w:sz w:val="32"/>
          <w:szCs w:val="32"/>
        </w:rPr>
        <w:t>持平</w:t>
      </w:r>
      <w:r w:rsidR="004D1F5D">
        <w:rPr>
          <w:rFonts w:ascii="Times New Roman" w:eastAsia="仿宋_GB2312" w:hAnsi="Times New Roman" w:cs="Times New Roman" w:hint="eastAsia"/>
          <w:sz w:val="32"/>
          <w:szCs w:val="32"/>
        </w:rPr>
        <w:t>，</w:t>
      </w:r>
      <w:r w:rsidR="004D1F5D">
        <w:rPr>
          <w:rFonts w:ascii="Times New Roman" w:eastAsia="仿宋_GB2312" w:hAnsi="Times New Roman" w:cs="Times New Roman"/>
          <w:sz w:val="32"/>
          <w:szCs w:val="32"/>
        </w:rPr>
        <w:t>主要原因</w:t>
      </w:r>
      <w:r w:rsidR="004D1F5D">
        <w:rPr>
          <w:rFonts w:ascii="Times New Roman" w:eastAsia="仿宋_GB2312" w:hAnsi="Times New Roman" w:cs="Times New Roman" w:hint="eastAsia"/>
          <w:sz w:val="32"/>
          <w:szCs w:val="32"/>
        </w:rPr>
        <w:t>是我部门切实落实勤俭节约各项规定，压减公车运行经费支出；</w:t>
      </w:r>
      <w:r>
        <w:rPr>
          <w:rFonts w:ascii="Times New Roman" w:eastAsia="仿宋_GB2312" w:hAnsi="Times New Roman" w:cs="Times New Roman"/>
          <w:sz w:val="32"/>
          <w:szCs w:val="32"/>
        </w:rPr>
        <w:t>公务接待费</w:t>
      </w:r>
      <w:r w:rsidR="0085180C">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sidRPr="0085180C">
        <w:rPr>
          <w:rFonts w:ascii="Times New Roman" w:eastAsia="仿宋_GB2312" w:hAnsi="Times New Roman" w:cs="Times New Roman"/>
          <w:sz w:val="32"/>
          <w:szCs w:val="32"/>
        </w:rPr>
        <w:t>持平</w:t>
      </w:r>
      <w:r w:rsidR="0085180C">
        <w:rPr>
          <w:rFonts w:ascii="Times New Roman" w:eastAsia="仿宋_GB2312" w:hAnsi="Times New Roman" w:cs="Times New Roman" w:hint="eastAsia"/>
          <w:sz w:val="32"/>
          <w:szCs w:val="32"/>
        </w:rPr>
        <w:t>。</w:t>
      </w:r>
      <w:r w:rsidR="004D1F5D">
        <w:rPr>
          <w:rFonts w:ascii="Times New Roman" w:eastAsia="仿宋_GB2312" w:hAnsi="Times New Roman" w:cs="Times New Roman"/>
          <w:sz w:val="32"/>
          <w:szCs w:val="32"/>
        </w:rPr>
        <w:t>主要原因</w:t>
      </w:r>
      <w:r w:rsidR="004D1F5D">
        <w:rPr>
          <w:rFonts w:ascii="Times New Roman" w:eastAsia="仿宋_GB2312" w:hAnsi="Times New Roman" w:cs="Times New Roman" w:hint="eastAsia"/>
          <w:sz w:val="32"/>
          <w:szCs w:val="32"/>
        </w:rPr>
        <w:t>是我部门切实落实勤俭节约各项规定，严格控制公务接待费支出。</w:t>
      </w: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五、绩效预算信息</w:t>
      </w: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rsidR="00D347CC" w:rsidRDefault="00B80935" w:rsidP="004A54AA">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0D13B6" w:rsidRPr="000711B4" w:rsidRDefault="000D13B6" w:rsidP="000D13B6">
      <w:pPr>
        <w:spacing w:line="500" w:lineRule="exact"/>
        <w:ind w:firstLineChars="200" w:firstLine="640"/>
        <w:jc w:val="left"/>
        <w:rPr>
          <w:rFonts w:ascii="Times New Roman" w:eastAsia="方正仿宋_GBK"/>
          <w:sz w:val="28"/>
        </w:rPr>
      </w:pPr>
      <w:r w:rsidRPr="000D13B6">
        <w:rPr>
          <w:rFonts w:ascii="Times New Roman" w:eastAsia="仿宋_GB2312" w:hAnsi="Times New Roman" w:cs="Times New Roman"/>
          <w:sz w:val="32"/>
          <w:szCs w:val="32"/>
        </w:rPr>
        <w:t>以习近平新时代中国特色社会主义思想为指导，坚决贯彻市委、市政府各项决策部署，统筹推进疫情防控和国资国企改革发展，全力以赴稳增长、促改革、严监管、强党建、保稳定，国有企业活力、竞争力、影响力和抗风险能力不断提升，为全市经济社会发展</w:t>
      </w:r>
      <w:proofErr w:type="gramStart"/>
      <w:r w:rsidRPr="000D13B6">
        <w:rPr>
          <w:rFonts w:ascii="Times New Roman" w:eastAsia="仿宋_GB2312" w:hAnsi="Times New Roman" w:cs="Times New Roman"/>
          <w:sz w:val="32"/>
          <w:szCs w:val="32"/>
        </w:rPr>
        <w:t>作出</w:t>
      </w:r>
      <w:proofErr w:type="gramEnd"/>
      <w:r w:rsidRPr="000D13B6">
        <w:rPr>
          <w:rFonts w:ascii="Times New Roman" w:eastAsia="仿宋_GB2312" w:hAnsi="Times New Roman" w:cs="Times New Roman"/>
          <w:sz w:val="32"/>
          <w:szCs w:val="32"/>
        </w:rPr>
        <w:t>积极的贡献。通过完成全市企业预决算编制与会审以及</w:t>
      </w:r>
      <w:proofErr w:type="gramStart"/>
      <w:r w:rsidRPr="000D13B6">
        <w:rPr>
          <w:rFonts w:ascii="Times New Roman" w:eastAsia="仿宋_GB2312" w:hAnsi="Times New Roman" w:cs="Times New Roman"/>
          <w:sz w:val="32"/>
          <w:szCs w:val="32"/>
        </w:rPr>
        <w:t>月度全市</w:t>
      </w:r>
      <w:proofErr w:type="gramEnd"/>
      <w:r w:rsidRPr="000D13B6">
        <w:rPr>
          <w:rFonts w:ascii="Times New Roman" w:eastAsia="仿宋_GB2312" w:hAnsi="Times New Roman" w:cs="Times New Roman"/>
          <w:sz w:val="32"/>
          <w:szCs w:val="32"/>
        </w:rPr>
        <w:t>财务主要经济指标快报等工作、对全市企业国有产权管理进行监督检查、及时上缴国有资本收益、统计市县属国有企业</w:t>
      </w:r>
      <w:r w:rsidRPr="000D13B6">
        <w:rPr>
          <w:rFonts w:ascii="Times New Roman" w:eastAsia="仿宋_GB2312" w:hAnsi="Times New Roman" w:cs="Times New Roman"/>
          <w:sz w:val="32"/>
          <w:szCs w:val="32"/>
        </w:rPr>
        <w:t>100</w:t>
      </w:r>
      <w:r w:rsidRPr="000D13B6">
        <w:rPr>
          <w:rFonts w:ascii="Times New Roman" w:eastAsia="仿宋_GB2312" w:hAnsi="Times New Roman" w:cs="Times New Roman"/>
          <w:sz w:val="32"/>
          <w:szCs w:val="32"/>
        </w:rPr>
        <w:t>家报表、报送市本级国有企业</w:t>
      </w:r>
      <w:r w:rsidRPr="000D13B6">
        <w:rPr>
          <w:rFonts w:ascii="Times New Roman" w:eastAsia="仿宋_GB2312" w:hAnsi="Times New Roman" w:cs="Times New Roman"/>
          <w:sz w:val="32"/>
          <w:szCs w:val="32"/>
        </w:rPr>
        <w:t>35</w:t>
      </w:r>
      <w:r w:rsidRPr="000D13B6">
        <w:rPr>
          <w:rFonts w:ascii="Times New Roman" w:eastAsia="仿宋_GB2312" w:hAnsi="Times New Roman" w:cs="Times New Roman"/>
          <w:sz w:val="32"/>
          <w:szCs w:val="32"/>
        </w:rPr>
        <w:t>家利润表、基本情况表和日常报表等工作，力争</w:t>
      </w:r>
      <w:r w:rsidRPr="000D13B6">
        <w:rPr>
          <w:rFonts w:ascii="Times New Roman" w:eastAsia="仿宋_GB2312" w:hAnsi="Times New Roman" w:cs="Times New Roman"/>
          <w:sz w:val="32"/>
          <w:szCs w:val="32"/>
        </w:rPr>
        <w:t>2021</w:t>
      </w:r>
      <w:r w:rsidRPr="000D13B6">
        <w:rPr>
          <w:rFonts w:ascii="Times New Roman" w:eastAsia="仿宋_GB2312" w:hAnsi="Times New Roman" w:cs="Times New Roman"/>
          <w:sz w:val="32"/>
          <w:szCs w:val="32"/>
        </w:rPr>
        <w:t>年国有资本经营预算收益上缴率</w:t>
      </w:r>
      <w:r w:rsidRPr="000D13B6">
        <w:rPr>
          <w:rFonts w:ascii="Times New Roman" w:eastAsia="仿宋_GB2312" w:hAnsi="Times New Roman" w:cs="Times New Roman"/>
          <w:sz w:val="32"/>
          <w:szCs w:val="32"/>
        </w:rPr>
        <w:t>100%</w:t>
      </w:r>
      <w:r w:rsidRPr="000D13B6">
        <w:rPr>
          <w:rFonts w:ascii="Times New Roman" w:eastAsia="仿宋_GB2312" w:hAnsi="Times New Roman" w:cs="Times New Roman"/>
          <w:sz w:val="32"/>
          <w:szCs w:val="32"/>
        </w:rPr>
        <w:t>、监管企业保值增值率不低于</w:t>
      </w:r>
      <w:r w:rsidRPr="000D13B6">
        <w:rPr>
          <w:rFonts w:ascii="Times New Roman" w:eastAsia="仿宋_GB2312" w:hAnsi="Times New Roman" w:cs="Times New Roman"/>
          <w:sz w:val="32"/>
          <w:szCs w:val="32"/>
        </w:rPr>
        <w:t>0</w:t>
      </w:r>
      <w:r w:rsidRPr="000D13B6">
        <w:rPr>
          <w:rFonts w:ascii="Times New Roman" w:eastAsia="仿宋_GB2312" w:hAnsi="Times New Roman" w:cs="Times New Roman"/>
          <w:sz w:val="32"/>
          <w:szCs w:val="32"/>
        </w:rPr>
        <w:t>、企业销售收入利润</w:t>
      </w:r>
      <w:proofErr w:type="gramStart"/>
      <w:r w:rsidRPr="000D13B6">
        <w:rPr>
          <w:rFonts w:ascii="Times New Roman" w:eastAsia="仿宋_GB2312" w:hAnsi="Times New Roman" w:cs="Times New Roman"/>
          <w:sz w:val="32"/>
          <w:szCs w:val="32"/>
        </w:rPr>
        <w:t>超值率</w:t>
      </w:r>
      <w:proofErr w:type="gramEnd"/>
      <w:r w:rsidRPr="000D13B6">
        <w:rPr>
          <w:rFonts w:ascii="Times New Roman" w:eastAsia="仿宋_GB2312" w:hAnsi="Times New Roman" w:cs="Times New Roman"/>
          <w:sz w:val="32"/>
          <w:szCs w:val="32"/>
        </w:rPr>
        <w:t>不低于</w:t>
      </w:r>
      <w:r w:rsidRPr="000D13B6">
        <w:rPr>
          <w:rFonts w:ascii="Times New Roman" w:eastAsia="仿宋_GB2312" w:hAnsi="Times New Roman" w:cs="Times New Roman"/>
          <w:sz w:val="32"/>
          <w:szCs w:val="32"/>
        </w:rPr>
        <w:t>0</w:t>
      </w:r>
      <w:r w:rsidRPr="000D13B6">
        <w:rPr>
          <w:rFonts w:ascii="Times New Roman" w:eastAsia="仿宋_GB2312" w:hAnsi="Times New Roman" w:cs="Times New Roman"/>
          <w:sz w:val="32"/>
          <w:szCs w:val="32"/>
        </w:rPr>
        <w:t>，做大做</w:t>
      </w:r>
      <w:proofErr w:type="gramStart"/>
      <w:r w:rsidRPr="000D13B6">
        <w:rPr>
          <w:rFonts w:ascii="Times New Roman" w:eastAsia="仿宋_GB2312" w:hAnsi="Times New Roman" w:cs="Times New Roman"/>
          <w:sz w:val="32"/>
          <w:szCs w:val="32"/>
        </w:rPr>
        <w:t>强做优国有</w:t>
      </w:r>
      <w:proofErr w:type="gramEnd"/>
      <w:r w:rsidRPr="000D13B6">
        <w:rPr>
          <w:rFonts w:ascii="Times New Roman" w:eastAsia="仿宋_GB2312" w:hAnsi="Times New Roman" w:cs="Times New Roman"/>
          <w:sz w:val="32"/>
          <w:szCs w:val="32"/>
        </w:rPr>
        <w:t>经济。</w:t>
      </w:r>
    </w:p>
    <w:p w:rsidR="00D347CC" w:rsidRDefault="00B80935" w:rsidP="004A54AA">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lastRenderedPageBreak/>
        <w:t>（二）分项绩效目标</w:t>
      </w:r>
    </w:p>
    <w:p w:rsidR="00104860" w:rsidRPr="00104860" w:rsidRDefault="00104860" w:rsidP="00104860">
      <w:pPr>
        <w:spacing w:line="584"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w:t>
      </w:r>
      <w:r w:rsidRPr="00104860">
        <w:rPr>
          <w:rFonts w:ascii="仿宋_GB2312" w:eastAsia="仿宋_GB2312" w:cs="Times New Roman" w:hint="eastAsia"/>
          <w:sz w:val="32"/>
          <w:szCs w:val="32"/>
        </w:rPr>
        <w:t>提高企业国有资产监管水平</w:t>
      </w:r>
    </w:p>
    <w:p w:rsidR="00104860" w:rsidRPr="00104860" w:rsidRDefault="00104860" w:rsidP="00104860">
      <w:pPr>
        <w:spacing w:line="584" w:lineRule="exact"/>
        <w:ind w:firstLineChars="200" w:firstLine="640"/>
        <w:rPr>
          <w:rFonts w:ascii="仿宋_GB2312" w:eastAsia="仿宋_GB2312" w:cs="Times New Roman"/>
          <w:sz w:val="32"/>
          <w:szCs w:val="32"/>
        </w:rPr>
      </w:pPr>
      <w:r w:rsidRPr="00104860">
        <w:rPr>
          <w:rFonts w:ascii="仿宋_GB2312" w:eastAsia="仿宋_GB2312" w:cs="Times New Roman" w:hint="eastAsia"/>
          <w:sz w:val="32"/>
          <w:szCs w:val="32"/>
        </w:rPr>
        <w:t>绩效目标：规范市属国有资产的监督与管理工作，力争所监管企业的国有资产保值增值。</w:t>
      </w:r>
    </w:p>
    <w:p w:rsidR="00104860" w:rsidRPr="00104860" w:rsidRDefault="00104860" w:rsidP="00104860">
      <w:pPr>
        <w:spacing w:line="584" w:lineRule="exact"/>
        <w:ind w:firstLineChars="200" w:firstLine="640"/>
        <w:rPr>
          <w:rFonts w:ascii="仿宋_GB2312" w:eastAsia="仿宋_GB2312" w:cs="Times New Roman"/>
          <w:sz w:val="32"/>
          <w:szCs w:val="32"/>
        </w:rPr>
      </w:pPr>
      <w:r w:rsidRPr="00104860">
        <w:rPr>
          <w:rFonts w:ascii="仿宋_GB2312" w:eastAsia="仿宋_GB2312" w:cs="Times New Roman" w:hint="eastAsia"/>
          <w:sz w:val="32"/>
          <w:szCs w:val="32"/>
        </w:rPr>
        <w:t>绩效指标：对监管企业产权形成、变动、注销登记率达到100%；完成10家监管企业的2020年工资总额执行情况审计工作；对直接监管的国有独资企业审计覆盖率达100%；国有资本经营预算收益上缴率达100%；按时完成国有资本经营预算建议计划的编制工作；确保委监管企业生产经营稳定，重大及以上安全生产事故发生率为0。</w:t>
      </w:r>
    </w:p>
    <w:p w:rsidR="00104860" w:rsidRPr="00104860" w:rsidRDefault="00104860" w:rsidP="00104860">
      <w:pPr>
        <w:spacing w:line="584"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w:t>
      </w:r>
      <w:r w:rsidRPr="00104860">
        <w:rPr>
          <w:rFonts w:ascii="仿宋_GB2312" w:eastAsia="仿宋_GB2312" w:cs="Times New Roman" w:hint="eastAsia"/>
          <w:sz w:val="32"/>
          <w:szCs w:val="32"/>
        </w:rPr>
        <w:t>推进国有企业改革</w:t>
      </w:r>
    </w:p>
    <w:p w:rsidR="00104860" w:rsidRPr="00104860" w:rsidRDefault="00104860" w:rsidP="00104860">
      <w:pPr>
        <w:spacing w:line="584" w:lineRule="exact"/>
        <w:ind w:firstLineChars="200" w:firstLine="640"/>
        <w:rPr>
          <w:rFonts w:ascii="仿宋_GB2312" w:eastAsia="仿宋_GB2312" w:cs="Times New Roman"/>
          <w:sz w:val="32"/>
          <w:szCs w:val="32"/>
        </w:rPr>
      </w:pPr>
      <w:r w:rsidRPr="00104860">
        <w:rPr>
          <w:rFonts w:ascii="仿宋_GB2312" w:eastAsia="仿宋_GB2312" w:cs="Times New Roman" w:hint="eastAsia"/>
          <w:sz w:val="32"/>
          <w:szCs w:val="32"/>
        </w:rPr>
        <w:t>绩效目标：按照改革目标，制定国有企业改革、重组等总体方案，确保改革重组工作稳步推进，同时完成“三供</w:t>
      </w:r>
      <w:proofErr w:type="gramStart"/>
      <w:r w:rsidRPr="00104860">
        <w:rPr>
          <w:rFonts w:ascii="仿宋_GB2312" w:eastAsia="仿宋_GB2312" w:cs="Times New Roman" w:hint="eastAsia"/>
          <w:sz w:val="32"/>
          <w:szCs w:val="32"/>
        </w:rPr>
        <w:t>一</w:t>
      </w:r>
      <w:proofErr w:type="gramEnd"/>
      <w:r w:rsidRPr="00104860">
        <w:rPr>
          <w:rFonts w:ascii="仿宋_GB2312" w:eastAsia="仿宋_GB2312" w:cs="Times New Roman" w:hint="eastAsia"/>
          <w:sz w:val="32"/>
          <w:szCs w:val="32"/>
        </w:rPr>
        <w:t>业”维修改造收尾工作及强力推动国有企业退休人员社会化管理移交工作，落实国有企业职教幼教退休教师待遇。</w:t>
      </w:r>
    </w:p>
    <w:p w:rsidR="00104860" w:rsidRPr="00104860" w:rsidRDefault="00104860" w:rsidP="00104860">
      <w:pPr>
        <w:spacing w:line="584" w:lineRule="exact"/>
        <w:ind w:firstLineChars="200" w:firstLine="640"/>
        <w:rPr>
          <w:rFonts w:ascii="仿宋_GB2312" w:eastAsia="仿宋_GB2312" w:cs="Times New Roman"/>
          <w:sz w:val="32"/>
          <w:szCs w:val="32"/>
        </w:rPr>
      </w:pPr>
      <w:r w:rsidRPr="00104860">
        <w:rPr>
          <w:rFonts w:ascii="仿宋_GB2312" w:eastAsia="仿宋_GB2312" w:cs="Times New Roman" w:hint="eastAsia"/>
          <w:sz w:val="32"/>
          <w:szCs w:val="32"/>
        </w:rPr>
        <w:t>绩效指标：有关县（市、区）国有企业“三供</w:t>
      </w:r>
      <w:proofErr w:type="gramStart"/>
      <w:r w:rsidRPr="00104860">
        <w:rPr>
          <w:rFonts w:ascii="仿宋_GB2312" w:eastAsia="仿宋_GB2312" w:cs="Times New Roman" w:hint="eastAsia"/>
          <w:sz w:val="32"/>
          <w:szCs w:val="32"/>
        </w:rPr>
        <w:t>一</w:t>
      </w:r>
      <w:proofErr w:type="gramEnd"/>
      <w:r w:rsidRPr="00104860">
        <w:rPr>
          <w:rFonts w:ascii="仿宋_GB2312" w:eastAsia="仿宋_GB2312" w:cs="Times New Roman" w:hint="eastAsia"/>
          <w:sz w:val="32"/>
          <w:szCs w:val="32"/>
        </w:rPr>
        <w:t>业”达85%以上；督导11个县（市、区）顺利移交档案、社保、社区管理等服务；完成568名国企职教幼教退休教师的补贴发放。</w:t>
      </w:r>
    </w:p>
    <w:p w:rsidR="00104860" w:rsidRPr="00104860" w:rsidRDefault="00104860" w:rsidP="00104860">
      <w:pPr>
        <w:spacing w:line="584"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3、</w:t>
      </w:r>
      <w:r w:rsidRPr="00104860">
        <w:rPr>
          <w:rFonts w:ascii="仿宋_GB2312" w:eastAsia="仿宋_GB2312" w:cs="Times New Roman" w:hint="eastAsia"/>
          <w:sz w:val="32"/>
          <w:szCs w:val="32"/>
        </w:rPr>
        <w:t>促进国有企业发展</w:t>
      </w:r>
    </w:p>
    <w:p w:rsidR="00104860" w:rsidRPr="00104860" w:rsidRDefault="00104860" w:rsidP="00104860">
      <w:pPr>
        <w:spacing w:line="584" w:lineRule="exact"/>
        <w:ind w:firstLineChars="200" w:firstLine="640"/>
        <w:rPr>
          <w:rFonts w:ascii="仿宋_GB2312" w:eastAsia="仿宋_GB2312" w:cs="Times New Roman"/>
          <w:sz w:val="32"/>
          <w:szCs w:val="32"/>
        </w:rPr>
      </w:pPr>
      <w:r w:rsidRPr="00104860">
        <w:rPr>
          <w:rFonts w:ascii="仿宋_GB2312" w:eastAsia="仿宋_GB2312" w:cs="Times New Roman" w:hint="eastAsia"/>
          <w:sz w:val="32"/>
          <w:szCs w:val="32"/>
        </w:rPr>
        <w:lastRenderedPageBreak/>
        <w:t>绩效目标：培养管理者的综合管理能力和国际视野、塑造和提升领导力。</w:t>
      </w:r>
    </w:p>
    <w:p w:rsidR="00104860" w:rsidRPr="00104860" w:rsidRDefault="00104860" w:rsidP="00104860">
      <w:pPr>
        <w:spacing w:line="584" w:lineRule="exact"/>
        <w:ind w:firstLineChars="200" w:firstLine="640"/>
        <w:rPr>
          <w:rFonts w:ascii="仿宋_GB2312" w:eastAsia="仿宋_GB2312" w:cs="Times New Roman"/>
          <w:sz w:val="32"/>
          <w:szCs w:val="32"/>
        </w:rPr>
      </w:pPr>
      <w:r w:rsidRPr="00104860">
        <w:rPr>
          <w:rFonts w:ascii="仿宋_GB2312" w:eastAsia="仿宋_GB2312" w:cs="Times New Roman" w:hint="eastAsia"/>
          <w:sz w:val="32"/>
          <w:szCs w:val="32"/>
        </w:rPr>
        <w:t>绩效指标：开展1次监管企业领导人员能力提升专题培训班、1次法律教育培训；人才培训合格率达到100%。</w:t>
      </w:r>
    </w:p>
    <w:p w:rsidR="00104860" w:rsidRPr="00104860" w:rsidRDefault="00104860" w:rsidP="00104860">
      <w:pPr>
        <w:spacing w:line="584"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4、</w:t>
      </w:r>
      <w:proofErr w:type="gramStart"/>
      <w:r w:rsidRPr="00104860">
        <w:rPr>
          <w:rFonts w:ascii="仿宋_GB2312" w:eastAsia="仿宋_GB2312" w:cs="Times New Roman" w:hint="eastAsia"/>
          <w:sz w:val="32"/>
          <w:szCs w:val="32"/>
        </w:rPr>
        <w:t>提升国资政务</w:t>
      </w:r>
      <w:proofErr w:type="gramEnd"/>
      <w:r w:rsidRPr="00104860">
        <w:rPr>
          <w:rFonts w:ascii="仿宋_GB2312" w:eastAsia="仿宋_GB2312" w:cs="Times New Roman" w:hint="eastAsia"/>
          <w:sz w:val="32"/>
          <w:szCs w:val="32"/>
        </w:rPr>
        <w:t>管理</w:t>
      </w:r>
    </w:p>
    <w:p w:rsidR="00104860" w:rsidRPr="00104860" w:rsidRDefault="00104860" w:rsidP="00104860">
      <w:pPr>
        <w:spacing w:line="584" w:lineRule="exact"/>
        <w:ind w:firstLineChars="200" w:firstLine="640"/>
        <w:rPr>
          <w:rFonts w:ascii="仿宋_GB2312" w:eastAsia="仿宋_GB2312" w:cs="Times New Roman"/>
          <w:sz w:val="32"/>
          <w:szCs w:val="32"/>
        </w:rPr>
      </w:pPr>
      <w:r w:rsidRPr="00104860">
        <w:rPr>
          <w:rFonts w:ascii="仿宋_GB2312" w:eastAsia="仿宋_GB2312" w:cs="Times New Roman" w:hint="eastAsia"/>
          <w:sz w:val="32"/>
          <w:szCs w:val="32"/>
        </w:rPr>
        <w:t>绩效目标：组织实施国有资产监管工作制度，信息化建设与维护、财务和资产管理、标准化建设、人事管理、提升企业法律顾问工作水平，提高企业法律风险防范能力；提升信访接待和维稳、业务宣传、政务信息公开、行政许可事项受理工作水平；引领老干部发挥作用，着力推动新时代老干部工作高质量发展。</w:t>
      </w:r>
    </w:p>
    <w:p w:rsidR="00104860" w:rsidRPr="00104860" w:rsidRDefault="00104860" w:rsidP="00104860">
      <w:pPr>
        <w:spacing w:line="584" w:lineRule="exact"/>
        <w:ind w:firstLineChars="200" w:firstLine="640"/>
        <w:rPr>
          <w:rFonts w:ascii="仿宋_GB2312" w:eastAsia="仿宋_GB2312" w:cs="Times New Roman"/>
          <w:sz w:val="32"/>
          <w:szCs w:val="32"/>
        </w:rPr>
      </w:pPr>
      <w:r w:rsidRPr="00104860">
        <w:rPr>
          <w:rFonts w:ascii="仿宋_GB2312" w:eastAsia="仿宋_GB2312" w:cs="Times New Roman" w:hint="eastAsia"/>
          <w:sz w:val="32"/>
          <w:szCs w:val="32"/>
        </w:rPr>
        <w:t xml:space="preserve">绩效指标：综合业务管理工作完成率达到100%；组织开展机关管理的236名离退休人员健康体检工作。 </w:t>
      </w:r>
    </w:p>
    <w:p w:rsidR="00104860" w:rsidRPr="00104860" w:rsidRDefault="00104860" w:rsidP="00104860">
      <w:pPr>
        <w:spacing w:line="584"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5、</w:t>
      </w:r>
      <w:r w:rsidRPr="00104860">
        <w:rPr>
          <w:rFonts w:ascii="仿宋_GB2312" w:eastAsia="仿宋_GB2312" w:cs="Times New Roman" w:hint="eastAsia"/>
          <w:sz w:val="32"/>
          <w:szCs w:val="32"/>
        </w:rPr>
        <w:t>全面推进国有资产统计工作</w:t>
      </w:r>
    </w:p>
    <w:p w:rsidR="00104860" w:rsidRPr="00104860" w:rsidRDefault="00104860" w:rsidP="00104860">
      <w:pPr>
        <w:spacing w:line="584" w:lineRule="exact"/>
        <w:ind w:firstLineChars="200" w:firstLine="640"/>
        <w:rPr>
          <w:rFonts w:ascii="仿宋_GB2312" w:eastAsia="仿宋_GB2312" w:cs="Times New Roman"/>
          <w:sz w:val="32"/>
          <w:szCs w:val="32"/>
        </w:rPr>
      </w:pPr>
      <w:r w:rsidRPr="00104860">
        <w:rPr>
          <w:rFonts w:ascii="仿宋_GB2312" w:eastAsia="仿宋_GB2312" w:cs="Times New Roman" w:hint="eastAsia"/>
          <w:sz w:val="32"/>
          <w:szCs w:val="32"/>
        </w:rPr>
        <w:t>绩效目标：科学、及时向人大和财政报告市本级国有企业利润表、基本情况表和日常报表，高质量完成2020年度财务决算及统计工作。</w:t>
      </w:r>
    </w:p>
    <w:p w:rsidR="00104860" w:rsidRDefault="00104860" w:rsidP="00104860">
      <w:pPr>
        <w:spacing w:line="584" w:lineRule="exact"/>
        <w:ind w:firstLineChars="200" w:firstLine="640"/>
        <w:rPr>
          <w:rFonts w:ascii="仿宋_GB2312" w:eastAsia="仿宋_GB2312" w:cs="Times New Roman"/>
          <w:sz w:val="32"/>
          <w:szCs w:val="32"/>
        </w:rPr>
      </w:pPr>
      <w:r w:rsidRPr="00104860">
        <w:rPr>
          <w:rFonts w:ascii="仿宋_GB2312" w:eastAsia="仿宋_GB2312" w:cs="Times New Roman" w:hint="eastAsia"/>
          <w:sz w:val="32"/>
          <w:szCs w:val="32"/>
        </w:rPr>
        <w:t>绩效指标：统计报表</w:t>
      </w:r>
      <w:proofErr w:type="gramStart"/>
      <w:r w:rsidRPr="00104860">
        <w:rPr>
          <w:rFonts w:ascii="仿宋_GB2312" w:eastAsia="仿宋_GB2312" w:cs="Times New Roman" w:hint="eastAsia"/>
          <w:sz w:val="32"/>
          <w:szCs w:val="32"/>
        </w:rPr>
        <w:t>共涵及</w:t>
      </w:r>
      <w:proofErr w:type="gramEnd"/>
      <w:r w:rsidRPr="00104860">
        <w:rPr>
          <w:rFonts w:ascii="仿宋_GB2312" w:eastAsia="仿宋_GB2312" w:cs="Times New Roman" w:hint="eastAsia"/>
          <w:sz w:val="32"/>
          <w:szCs w:val="32"/>
        </w:rPr>
        <w:t>市县属国有企业100家；报送市本级国有企业35家利润表、基本情</w:t>
      </w:r>
      <w:r w:rsidRPr="00104860">
        <w:rPr>
          <w:rFonts w:ascii="仿宋_GB2312" w:eastAsia="仿宋_GB2312" w:cs="Times New Roman" w:hint="eastAsia"/>
          <w:sz w:val="32"/>
          <w:szCs w:val="32"/>
        </w:rPr>
        <w:lastRenderedPageBreak/>
        <w:t>况表和日常报表。</w:t>
      </w:r>
    </w:p>
    <w:p w:rsidR="00D347CC" w:rsidRDefault="00B80935" w:rsidP="00104860">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104860" w:rsidRPr="00104860" w:rsidRDefault="00104860" w:rsidP="008F093D">
      <w:pPr>
        <w:overflowPunct w:val="0"/>
        <w:adjustRightInd w:val="0"/>
        <w:snapToGrid w:val="0"/>
        <w:spacing w:afterLines="50" w:line="580" w:lineRule="exact"/>
        <w:ind w:firstLineChars="196" w:firstLine="627"/>
        <w:jc w:val="left"/>
        <w:rPr>
          <w:rFonts w:ascii="仿宋_GB2312" w:eastAsia="仿宋_GB2312" w:cs="Times New Roman"/>
          <w:sz w:val="32"/>
          <w:szCs w:val="32"/>
        </w:rPr>
      </w:pPr>
      <w:r>
        <w:rPr>
          <w:rFonts w:ascii="仿宋_GB2312" w:eastAsia="仿宋_GB2312" w:cs="Times New Roman" w:hint="eastAsia"/>
          <w:sz w:val="32"/>
          <w:szCs w:val="32"/>
        </w:rPr>
        <w:t>1、</w:t>
      </w:r>
      <w:r w:rsidRPr="00104860">
        <w:rPr>
          <w:rFonts w:ascii="仿宋_GB2312" w:eastAsia="仿宋_GB2312" w:cs="Times New Roman" w:hint="eastAsia"/>
          <w:sz w:val="32"/>
          <w:szCs w:val="32"/>
        </w:rPr>
        <w:t>完善制度建设。我委在预算绩效制度工作中，统一领导，统筹谋划，分科管理，规范程序，有序推进。印发了《廊坊市人民政府国有资产监督管理委员会预算绩效管理办法》等科学规范、符合实际、便于操作的各项规章制度；着力加强预算绩效目标管理，完善绩效目标申报、审核、评价机制等各项制度。此外，还强化责任担当，把全面实施预算绩效管理摆上重要日程，科学安排部署，建立</w:t>
      </w:r>
      <w:proofErr w:type="gramStart"/>
      <w:r w:rsidRPr="00104860">
        <w:rPr>
          <w:rFonts w:ascii="仿宋_GB2312" w:eastAsia="仿宋_GB2312" w:cs="Times New Roman" w:hint="eastAsia"/>
          <w:sz w:val="32"/>
          <w:szCs w:val="32"/>
        </w:rPr>
        <w:t>健全委预算</w:t>
      </w:r>
      <w:proofErr w:type="gramEnd"/>
      <w:r w:rsidRPr="00104860">
        <w:rPr>
          <w:rFonts w:ascii="仿宋_GB2312" w:eastAsia="仿宋_GB2312" w:cs="Times New Roman" w:hint="eastAsia"/>
          <w:sz w:val="32"/>
          <w:szCs w:val="32"/>
        </w:rPr>
        <w:t>绩效管理工作机制，形成了完备的预算绩效管理工作体系，筑牢制度基础。</w:t>
      </w:r>
    </w:p>
    <w:p w:rsidR="00104860" w:rsidRPr="00104860" w:rsidRDefault="00104860" w:rsidP="008F093D">
      <w:pPr>
        <w:overflowPunct w:val="0"/>
        <w:adjustRightInd w:val="0"/>
        <w:snapToGrid w:val="0"/>
        <w:spacing w:afterLines="50" w:line="580" w:lineRule="exact"/>
        <w:ind w:firstLineChars="196" w:firstLine="627"/>
        <w:jc w:val="left"/>
        <w:rPr>
          <w:rFonts w:ascii="仿宋_GB2312" w:eastAsia="仿宋_GB2312" w:cs="Times New Roman"/>
          <w:sz w:val="32"/>
          <w:szCs w:val="32"/>
        </w:rPr>
      </w:pPr>
      <w:r>
        <w:rPr>
          <w:rFonts w:ascii="仿宋_GB2312" w:eastAsia="仿宋_GB2312" w:cs="Times New Roman" w:hint="eastAsia"/>
          <w:sz w:val="32"/>
          <w:szCs w:val="32"/>
        </w:rPr>
        <w:t>2、</w:t>
      </w:r>
      <w:r w:rsidRPr="00104860">
        <w:rPr>
          <w:rFonts w:ascii="仿宋_GB2312" w:eastAsia="仿宋_GB2312" w:cs="Times New Roman" w:hint="eastAsia"/>
          <w:sz w:val="32"/>
          <w:szCs w:val="32"/>
        </w:rPr>
        <w:t>加强支出管理。我委遵循先有预算、后有支出原则，严格执行预算，严禁超预算或者无预算安排支出，通过优化支出结构、编细编实预算、按照支出程序及时支付资金、6月底前预算支出达到50%、10月底前支出90%。</w:t>
      </w:r>
    </w:p>
    <w:p w:rsidR="00104860" w:rsidRPr="00104860" w:rsidRDefault="00104860" w:rsidP="008F093D">
      <w:pPr>
        <w:overflowPunct w:val="0"/>
        <w:adjustRightInd w:val="0"/>
        <w:snapToGrid w:val="0"/>
        <w:spacing w:afterLines="50" w:line="580" w:lineRule="exact"/>
        <w:ind w:firstLineChars="196" w:firstLine="627"/>
        <w:jc w:val="left"/>
        <w:rPr>
          <w:rFonts w:ascii="仿宋_GB2312" w:eastAsia="仿宋_GB2312" w:cs="Times New Roman"/>
          <w:sz w:val="32"/>
          <w:szCs w:val="32"/>
        </w:rPr>
      </w:pPr>
      <w:r>
        <w:rPr>
          <w:rFonts w:ascii="仿宋_GB2312" w:eastAsia="仿宋_GB2312" w:cs="Times New Roman" w:hint="eastAsia"/>
          <w:sz w:val="32"/>
          <w:szCs w:val="32"/>
        </w:rPr>
        <w:t>3、</w:t>
      </w:r>
      <w:r w:rsidRPr="00104860">
        <w:rPr>
          <w:rFonts w:ascii="仿宋_GB2312" w:eastAsia="仿宋_GB2312" w:cs="Times New Roman" w:hint="eastAsia"/>
          <w:sz w:val="32"/>
          <w:szCs w:val="32"/>
        </w:rPr>
        <w:t>加强绩效运行监控。落实责任制度，明确项目单位责任，做到责任明确。建立了完善的报表制度，要求项目单位实时将工作进度与资金使用情况进行上报，及时进行绩效监督。建立了严格的项目资金预算管理监督制度，防止舞弊行为的发生，防止项目资金被挤占挪用。发现问题及时让项目单</w:t>
      </w:r>
      <w:r w:rsidRPr="00104860">
        <w:rPr>
          <w:rFonts w:ascii="仿宋_GB2312" w:eastAsia="仿宋_GB2312" w:cs="Times New Roman" w:hint="eastAsia"/>
          <w:sz w:val="32"/>
          <w:szCs w:val="32"/>
        </w:rPr>
        <w:lastRenderedPageBreak/>
        <w:t>位整改，确保项目资金的有效使用。</w:t>
      </w:r>
    </w:p>
    <w:p w:rsidR="00104860" w:rsidRPr="00104860" w:rsidRDefault="00104860" w:rsidP="008F093D">
      <w:pPr>
        <w:overflowPunct w:val="0"/>
        <w:adjustRightInd w:val="0"/>
        <w:snapToGrid w:val="0"/>
        <w:spacing w:afterLines="50" w:line="580" w:lineRule="exact"/>
        <w:ind w:firstLineChars="196" w:firstLine="627"/>
        <w:jc w:val="left"/>
        <w:rPr>
          <w:rFonts w:ascii="仿宋_GB2312" w:eastAsia="仿宋_GB2312" w:cs="Times New Roman"/>
          <w:sz w:val="32"/>
          <w:szCs w:val="32"/>
        </w:rPr>
      </w:pPr>
      <w:r>
        <w:rPr>
          <w:rFonts w:ascii="仿宋_GB2312" w:eastAsia="仿宋_GB2312" w:cs="Times New Roman" w:hint="eastAsia"/>
          <w:sz w:val="32"/>
          <w:szCs w:val="32"/>
        </w:rPr>
        <w:t>4、</w:t>
      </w:r>
      <w:r w:rsidRPr="00104860">
        <w:rPr>
          <w:rFonts w:ascii="仿宋_GB2312" w:eastAsia="仿宋_GB2312" w:cs="Times New Roman" w:hint="eastAsia"/>
          <w:sz w:val="32"/>
          <w:szCs w:val="32"/>
        </w:rPr>
        <w:t>做好绩效自评。按要求开展上年度部门预算绩效自评和重点评价工作，对评价中发现的问题及时整改，调整优化支出结构，提高财政资金使用效益。</w:t>
      </w:r>
    </w:p>
    <w:p w:rsidR="00104860" w:rsidRPr="00104860" w:rsidRDefault="00104860" w:rsidP="008F093D">
      <w:pPr>
        <w:overflowPunct w:val="0"/>
        <w:adjustRightInd w:val="0"/>
        <w:snapToGrid w:val="0"/>
        <w:spacing w:afterLines="50" w:line="580" w:lineRule="exact"/>
        <w:ind w:firstLineChars="196" w:firstLine="627"/>
        <w:jc w:val="left"/>
        <w:rPr>
          <w:rFonts w:ascii="仿宋_GB2312" w:eastAsia="仿宋_GB2312" w:cs="Times New Roman"/>
          <w:sz w:val="32"/>
          <w:szCs w:val="32"/>
        </w:rPr>
      </w:pPr>
      <w:r>
        <w:rPr>
          <w:rFonts w:ascii="仿宋_GB2312" w:eastAsia="仿宋_GB2312" w:cs="Times New Roman" w:hint="eastAsia"/>
          <w:sz w:val="32"/>
          <w:szCs w:val="32"/>
        </w:rPr>
        <w:t>5、</w:t>
      </w:r>
      <w:r w:rsidRPr="00104860">
        <w:rPr>
          <w:rFonts w:ascii="仿宋_GB2312" w:eastAsia="仿宋_GB2312" w:cs="Times New Roman" w:hint="eastAsia"/>
          <w:sz w:val="32"/>
          <w:szCs w:val="32"/>
        </w:rPr>
        <w:t>规范财务资产管理。我</w:t>
      </w:r>
      <w:proofErr w:type="gramStart"/>
      <w:r w:rsidRPr="00104860">
        <w:rPr>
          <w:rFonts w:ascii="仿宋_GB2312" w:eastAsia="仿宋_GB2312" w:cs="Times New Roman" w:hint="eastAsia"/>
          <w:sz w:val="32"/>
          <w:szCs w:val="32"/>
        </w:rPr>
        <w:t>委完善</w:t>
      </w:r>
      <w:proofErr w:type="gramEnd"/>
      <w:r w:rsidRPr="00104860">
        <w:rPr>
          <w:rFonts w:ascii="仿宋_GB2312" w:eastAsia="仿宋_GB2312" w:cs="Times New Roman" w:hint="eastAsia"/>
          <w:sz w:val="32"/>
          <w:szCs w:val="32"/>
        </w:rPr>
        <w:t>了财务管理制度，严格审批程序，完善了固定资产管理制度，加强固定资产登记、使用和报废处置管理，做到支出合理，物尽其用。</w:t>
      </w:r>
    </w:p>
    <w:p w:rsidR="00104860" w:rsidRPr="00104860" w:rsidRDefault="00104860" w:rsidP="008F093D">
      <w:pPr>
        <w:overflowPunct w:val="0"/>
        <w:adjustRightInd w:val="0"/>
        <w:snapToGrid w:val="0"/>
        <w:spacing w:afterLines="50" w:line="580" w:lineRule="exact"/>
        <w:ind w:firstLineChars="196" w:firstLine="627"/>
        <w:jc w:val="left"/>
        <w:rPr>
          <w:rFonts w:ascii="仿宋_GB2312" w:eastAsia="仿宋_GB2312" w:cs="Times New Roman"/>
          <w:sz w:val="32"/>
          <w:szCs w:val="32"/>
        </w:rPr>
      </w:pPr>
      <w:r>
        <w:rPr>
          <w:rFonts w:ascii="仿宋_GB2312" w:eastAsia="仿宋_GB2312" w:cs="Times New Roman" w:hint="eastAsia"/>
          <w:sz w:val="32"/>
          <w:szCs w:val="32"/>
        </w:rPr>
        <w:t>6、</w:t>
      </w:r>
      <w:r w:rsidRPr="00104860">
        <w:rPr>
          <w:rFonts w:ascii="仿宋_GB2312" w:eastAsia="仿宋_GB2312" w:cs="Times New Roman" w:hint="eastAsia"/>
          <w:sz w:val="32"/>
          <w:szCs w:val="32"/>
        </w:rPr>
        <w:t>加强内部监督。加强内部监督制度建设，对绩效运行情况、重大支出决策、对外投资、资产处置及其他重要经济业务事项的决策和执行进行督导，聘请中介机构对我委财务情况进行内部审计，并配合做好审计、财政监督等外部监督工作，确保财政资金安全有效。</w:t>
      </w:r>
    </w:p>
    <w:p w:rsidR="006F2D75" w:rsidRDefault="00104860" w:rsidP="008F093D">
      <w:pPr>
        <w:overflowPunct w:val="0"/>
        <w:adjustRightInd w:val="0"/>
        <w:snapToGrid w:val="0"/>
        <w:spacing w:afterLines="50" w:line="580" w:lineRule="exact"/>
        <w:ind w:firstLineChars="196" w:firstLine="627"/>
        <w:jc w:val="left"/>
        <w:rPr>
          <w:rFonts w:ascii="仿宋_GB2312" w:eastAsia="仿宋_GB2312" w:cs="Times New Roman"/>
          <w:sz w:val="32"/>
          <w:szCs w:val="32"/>
        </w:rPr>
      </w:pPr>
      <w:r>
        <w:rPr>
          <w:rFonts w:ascii="仿宋_GB2312" w:eastAsia="仿宋_GB2312" w:cs="Times New Roman" w:hint="eastAsia"/>
          <w:sz w:val="32"/>
          <w:szCs w:val="32"/>
        </w:rPr>
        <w:t>7、</w:t>
      </w:r>
      <w:r w:rsidRPr="00104860">
        <w:rPr>
          <w:rFonts w:ascii="仿宋_GB2312" w:eastAsia="仿宋_GB2312" w:cs="Times New Roman" w:hint="eastAsia"/>
          <w:sz w:val="32"/>
          <w:szCs w:val="32"/>
        </w:rPr>
        <w:t>加强宣传培训调研。加强人员培训，拟开展1次监管企业领导人员能力提升专题培训班、1次法律教育培训、1次监管企业人力部长及实际操作人员培训，提升对监管企业的监管能力；加大宣传力度，强化预算绩效管理意识，促进预算绩效管理水平进一步提升。</w:t>
      </w:r>
    </w:p>
    <w:p w:rsidR="00D347CC" w:rsidRDefault="00B80935" w:rsidP="008F093D">
      <w:pPr>
        <w:overflowPunct w:val="0"/>
        <w:adjustRightInd w:val="0"/>
        <w:snapToGrid w:val="0"/>
        <w:spacing w:afterLines="50"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（四）部门整体支出绩效指标</w:t>
      </w:r>
    </w:p>
    <w:p w:rsidR="006F2D75" w:rsidRPr="006F2D75" w:rsidRDefault="006F2D75" w:rsidP="006F2D75">
      <w:pPr>
        <w:spacing w:line="580" w:lineRule="exact"/>
        <w:jc w:val="center"/>
        <w:rPr>
          <w:rFonts w:ascii="Times New Roman" w:eastAsia="仿宋_GB2312" w:hAnsi="Times New Roman" w:cs="Times New Roman"/>
          <w:b/>
          <w:sz w:val="32"/>
          <w:szCs w:val="24"/>
        </w:rPr>
      </w:pPr>
      <w:r w:rsidRPr="006F2D75">
        <w:rPr>
          <w:rFonts w:ascii="Times New Roman" w:eastAsia="仿宋_GB2312" w:hAnsi="Times New Roman" w:cs="Times New Roman" w:hint="eastAsia"/>
          <w:b/>
          <w:sz w:val="32"/>
          <w:szCs w:val="24"/>
        </w:rPr>
        <w:lastRenderedPageBreak/>
        <w:t>廊坊市国资</w:t>
      </w:r>
      <w:proofErr w:type="gramStart"/>
      <w:r w:rsidRPr="006F2D75">
        <w:rPr>
          <w:rFonts w:ascii="Times New Roman" w:eastAsia="仿宋_GB2312" w:hAnsi="Times New Roman" w:cs="Times New Roman" w:hint="eastAsia"/>
          <w:b/>
          <w:sz w:val="32"/>
          <w:szCs w:val="24"/>
        </w:rPr>
        <w:t>委</w:t>
      </w:r>
      <w:r w:rsidRPr="006F2D75">
        <w:rPr>
          <w:rFonts w:ascii="Times New Roman" w:eastAsia="仿宋_GB2312" w:hAnsi="Times New Roman" w:cs="Times New Roman"/>
          <w:b/>
          <w:sz w:val="32"/>
          <w:szCs w:val="24"/>
        </w:rPr>
        <w:t>部门</w:t>
      </w:r>
      <w:proofErr w:type="gramEnd"/>
      <w:r w:rsidRPr="006F2D75">
        <w:rPr>
          <w:rFonts w:ascii="Times New Roman" w:eastAsia="仿宋_GB2312" w:hAnsi="Times New Roman" w:cs="Times New Roman"/>
          <w:b/>
          <w:sz w:val="32"/>
          <w:szCs w:val="24"/>
        </w:rPr>
        <w:t>整体支出绩效指标情况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tblPr>
      <w:tblGrid>
        <w:gridCol w:w="1543"/>
        <w:gridCol w:w="1885"/>
        <w:gridCol w:w="2396"/>
        <w:gridCol w:w="1879"/>
        <w:gridCol w:w="1879"/>
        <w:gridCol w:w="847"/>
        <w:gridCol w:w="677"/>
        <w:gridCol w:w="699"/>
        <w:gridCol w:w="2175"/>
      </w:tblGrid>
      <w:tr w:rsidR="006F2D75" w:rsidRPr="005F6F26" w:rsidTr="00A818FC">
        <w:trPr>
          <w:trHeight w:val="340"/>
          <w:jc w:val="center"/>
        </w:trPr>
        <w:tc>
          <w:tcPr>
            <w:tcW w:w="552" w:type="pct"/>
            <w:vMerge w:val="restar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5F6F26">
              <w:rPr>
                <w:rFonts w:eastAsia="仿宋_GB2312"/>
                <w:kern w:val="0"/>
                <w:szCs w:val="21"/>
              </w:rPr>
              <w:t>一级指标</w:t>
            </w:r>
          </w:p>
        </w:tc>
        <w:tc>
          <w:tcPr>
            <w:tcW w:w="674" w:type="pct"/>
            <w:vMerge w:val="restar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5F6F26">
              <w:rPr>
                <w:rFonts w:eastAsia="仿宋_GB2312"/>
                <w:kern w:val="0"/>
                <w:szCs w:val="21"/>
              </w:rPr>
              <w:t>二级指标</w:t>
            </w:r>
          </w:p>
        </w:tc>
        <w:tc>
          <w:tcPr>
            <w:tcW w:w="857" w:type="pct"/>
            <w:vMerge w:val="restar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5F6F26">
              <w:rPr>
                <w:rFonts w:eastAsia="仿宋_GB2312"/>
                <w:kern w:val="0"/>
                <w:szCs w:val="21"/>
              </w:rPr>
              <w:t xml:space="preserve">三级指标　</w:t>
            </w:r>
          </w:p>
        </w:tc>
        <w:tc>
          <w:tcPr>
            <w:tcW w:w="672" w:type="pct"/>
            <w:vMerge w:val="restart"/>
            <w:shd w:val="clear" w:color="auto" w:fill="auto"/>
            <w:vAlign w:val="center"/>
          </w:tcPr>
          <w:p w:rsidR="006F2D75" w:rsidRPr="005F6F26" w:rsidRDefault="006F2D75" w:rsidP="00A818FC">
            <w:pPr>
              <w:widowControl/>
              <w:adjustRightInd w:val="0"/>
              <w:snapToGrid w:val="0"/>
              <w:jc w:val="center"/>
              <w:rPr>
                <w:rFonts w:eastAsia="仿宋_GB2312"/>
                <w:kern w:val="0"/>
                <w:sz w:val="18"/>
                <w:szCs w:val="18"/>
              </w:rPr>
            </w:pPr>
            <w:r w:rsidRPr="005F6F26">
              <w:rPr>
                <w:rFonts w:eastAsia="仿宋_GB2312"/>
                <w:kern w:val="0"/>
                <w:sz w:val="18"/>
                <w:szCs w:val="18"/>
              </w:rPr>
              <w:t>评（扣）分标准</w:t>
            </w:r>
          </w:p>
        </w:tc>
        <w:tc>
          <w:tcPr>
            <w:tcW w:w="672" w:type="pct"/>
            <w:vMerge w:val="restart"/>
            <w:shd w:val="clear" w:color="auto" w:fill="auto"/>
            <w:vAlign w:val="center"/>
          </w:tcPr>
          <w:p w:rsidR="006F2D75" w:rsidRPr="005F6F26" w:rsidRDefault="006F2D75" w:rsidP="00A818FC">
            <w:pPr>
              <w:widowControl/>
              <w:adjustRightInd w:val="0"/>
              <w:snapToGrid w:val="0"/>
              <w:jc w:val="center"/>
              <w:rPr>
                <w:rFonts w:eastAsia="仿宋_GB2312"/>
                <w:kern w:val="0"/>
                <w:sz w:val="18"/>
                <w:szCs w:val="18"/>
              </w:rPr>
            </w:pPr>
            <w:r w:rsidRPr="005F6F26">
              <w:rPr>
                <w:rFonts w:eastAsia="仿宋_GB2312"/>
                <w:kern w:val="0"/>
                <w:sz w:val="18"/>
                <w:szCs w:val="18"/>
              </w:rPr>
              <w:t>绩效指标描述</w:t>
            </w:r>
          </w:p>
        </w:tc>
        <w:tc>
          <w:tcPr>
            <w:tcW w:w="795" w:type="pct"/>
            <w:gridSpan w:val="3"/>
            <w:shd w:val="clear" w:color="auto" w:fill="auto"/>
            <w:vAlign w:val="center"/>
          </w:tcPr>
          <w:p w:rsidR="006F2D75" w:rsidRPr="005F6F26" w:rsidRDefault="006F2D75" w:rsidP="00A818FC">
            <w:pPr>
              <w:widowControl/>
              <w:adjustRightInd w:val="0"/>
              <w:snapToGrid w:val="0"/>
              <w:jc w:val="center"/>
              <w:rPr>
                <w:rFonts w:eastAsia="仿宋_GB2312"/>
                <w:kern w:val="0"/>
                <w:sz w:val="18"/>
                <w:szCs w:val="18"/>
              </w:rPr>
            </w:pPr>
            <w:r w:rsidRPr="005F6F26">
              <w:rPr>
                <w:rFonts w:eastAsia="仿宋_GB2312"/>
                <w:kern w:val="0"/>
                <w:sz w:val="18"/>
                <w:szCs w:val="18"/>
              </w:rPr>
              <w:t>指标值</w:t>
            </w:r>
          </w:p>
        </w:tc>
        <w:tc>
          <w:tcPr>
            <w:tcW w:w="778" w:type="pct"/>
            <w:vMerge w:val="restart"/>
            <w:shd w:val="clear" w:color="auto" w:fill="auto"/>
            <w:vAlign w:val="center"/>
          </w:tcPr>
          <w:p w:rsidR="006F2D75" w:rsidRPr="005F6F26" w:rsidRDefault="006F2D75" w:rsidP="00A818FC">
            <w:pPr>
              <w:widowControl/>
              <w:adjustRightInd w:val="0"/>
              <w:snapToGrid w:val="0"/>
              <w:jc w:val="left"/>
              <w:rPr>
                <w:rFonts w:eastAsia="仿宋_GB2312"/>
                <w:kern w:val="0"/>
                <w:sz w:val="18"/>
                <w:szCs w:val="18"/>
              </w:rPr>
            </w:pPr>
            <w:r w:rsidRPr="005F6F26">
              <w:rPr>
                <w:rFonts w:eastAsia="仿宋_GB2312"/>
                <w:kern w:val="0"/>
                <w:sz w:val="18"/>
                <w:szCs w:val="18"/>
              </w:rPr>
              <w:t xml:space="preserve">指标值确定依据　</w:t>
            </w:r>
          </w:p>
        </w:tc>
      </w:tr>
      <w:tr w:rsidR="006F2D75" w:rsidRPr="005F6F26" w:rsidTr="00A818FC">
        <w:trPr>
          <w:trHeight w:val="340"/>
          <w:jc w:val="center"/>
        </w:trPr>
        <w:tc>
          <w:tcPr>
            <w:tcW w:w="552" w:type="pct"/>
            <w:vMerge/>
            <w:shd w:val="clear" w:color="auto" w:fill="auto"/>
            <w:vAlign w:val="center"/>
          </w:tcPr>
          <w:p w:rsidR="006F2D75" w:rsidRPr="005F6F26" w:rsidRDefault="006F2D75" w:rsidP="00A818FC"/>
        </w:tc>
        <w:tc>
          <w:tcPr>
            <w:tcW w:w="674" w:type="pct"/>
            <w:vMerge/>
            <w:shd w:val="clear" w:color="auto" w:fill="auto"/>
            <w:vAlign w:val="center"/>
          </w:tcPr>
          <w:p w:rsidR="006F2D75" w:rsidRPr="005F6F26" w:rsidRDefault="006F2D75" w:rsidP="00A818FC"/>
        </w:tc>
        <w:tc>
          <w:tcPr>
            <w:tcW w:w="857" w:type="pct"/>
            <w:vMerge/>
            <w:shd w:val="clear" w:color="auto" w:fill="auto"/>
            <w:vAlign w:val="center"/>
          </w:tcPr>
          <w:p w:rsidR="006F2D75" w:rsidRPr="005F6F26" w:rsidRDefault="006F2D75" w:rsidP="00A818FC"/>
        </w:tc>
        <w:tc>
          <w:tcPr>
            <w:tcW w:w="672" w:type="pct"/>
            <w:vMerge/>
            <w:shd w:val="clear" w:color="auto" w:fill="auto"/>
            <w:vAlign w:val="center"/>
          </w:tcPr>
          <w:p w:rsidR="006F2D75" w:rsidRPr="005F6F26" w:rsidRDefault="006F2D75" w:rsidP="00A818FC"/>
        </w:tc>
        <w:tc>
          <w:tcPr>
            <w:tcW w:w="672" w:type="pct"/>
            <w:vMerge/>
            <w:shd w:val="clear" w:color="auto" w:fill="auto"/>
            <w:vAlign w:val="center"/>
          </w:tcPr>
          <w:p w:rsidR="006F2D75" w:rsidRPr="005F6F26" w:rsidRDefault="006F2D75" w:rsidP="00A818FC"/>
        </w:tc>
        <w:tc>
          <w:tcPr>
            <w:tcW w:w="303" w:type="pct"/>
            <w:shd w:val="clear" w:color="auto" w:fill="auto"/>
            <w:vAlign w:val="center"/>
          </w:tcPr>
          <w:p w:rsidR="006F2D75" w:rsidRPr="005F6F26" w:rsidRDefault="006F2D75" w:rsidP="00A818FC">
            <w:pPr>
              <w:widowControl/>
              <w:adjustRightInd w:val="0"/>
              <w:snapToGrid w:val="0"/>
              <w:jc w:val="center"/>
              <w:rPr>
                <w:rFonts w:eastAsia="仿宋_GB2312"/>
                <w:kern w:val="0"/>
                <w:sz w:val="18"/>
                <w:szCs w:val="18"/>
              </w:rPr>
            </w:pPr>
            <w:r w:rsidRPr="005F6F26">
              <w:rPr>
                <w:rFonts w:eastAsia="仿宋_GB2312"/>
                <w:kern w:val="0"/>
                <w:sz w:val="18"/>
                <w:szCs w:val="18"/>
              </w:rPr>
              <w:t>符号</w:t>
            </w:r>
          </w:p>
        </w:tc>
        <w:tc>
          <w:tcPr>
            <w:tcW w:w="242" w:type="pct"/>
            <w:shd w:val="clear" w:color="auto" w:fill="auto"/>
            <w:vAlign w:val="center"/>
          </w:tcPr>
          <w:p w:rsidR="006F2D75" w:rsidRPr="005F6F26" w:rsidRDefault="006F2D75" w:rsidP="00A818FC">
            <w:pPr>
              <w:widowControl/>
              <w:adjustRightInd w:val="0"/>
              <w:snapToGrid w:val="0"/>
              <w:jc w:val="center"/>
              <w:rPr>
                <w:rFonts w:eastAsia="仿宋_GB2312"/>
                <w:kern w:val="0"/>
                <w:sz w:val="18"/>
                <w:szCs w:val="18"/>
              </w:rPr>
            </w:pPr>
            <w:r w:rsidRPr="005F6F26">
              <w:rPr>
                <w:rFonts w:eastAsia="仿宋_GB2312"/>
                <w:kern w:val="0"/>
                <w:sz w:val="18"/>
                <w:szCs w:val="18"/>
              </w:rPr>
              <w:t>值</w:t>
            </w:r>
          </w:p>
        </w:tc>
        <w:tc>
          <w:tcPr>
            <w:tcW w:w="250" w:type="pct"/>
            <w:shd w:val="clear" w:color="auto" w:fill="auto"/>
            <w:vAlign w:val="center"/>
          </w:tcPr>
          <w:p w:rsidR="006F2D75" w:rsidRPr="005F6F26" w:rsidRDefault="006F2D75" w:rsidP="00A818FC">
            <w:pPr>
              <w:widowControl/>
              <w:adjustRightInd w:val="0"/>
              <w:snapToGrid w:val="0"/>
              <w:jc w:val="center"/>
              <w:rPr>
                <w:rFonts w:eastAsia="仿宋_GB2312"/>
                <w:kern w:val="0"/>
                <w:sz w:val="18"/>
                <w:szCs w:val="18"/>
              </w:rPr>
            </w:pPr>
            <w:r w:rsidRPr="005F6F26">
              <w:rPr>
                <w:rFonts w:eastAsia="仿宋_GB2312"/>
                <w:kern w:val="0"/>
                <w:sz w:val="18"/>
                <w:szCs w:val="18"/>
              </w:rPr>
              <w:t>单位</w:t>
            </w:r>
          </w:p>
        </w:tc>
        <w:tc>
          <w:tcPr>
            <w:tcW w:w="778" w:type="pct"/>
            <w:vMerge/>
            <w:shd w:val="clear" w:color="auto" w:fill="auto"/>
            <w:vAlign w:val="center"/>
          </w:tcPr>
          <w:p w:rsidR="006F2D75" w:rsidRPr="005F6F26" w:rsidRDefault="006F2D75" w:rsidP="00A818FC"/>
        </w:tc>
      </w:tr>
      <w:tr w:rsidR="006F2D75" w:rsidRPr="005F6F26" w:rsidTr="00A818FC">
        <w:trPr>
          <w:trHeight w:val="340"/>
          <w:jc w:val="center"/>
        </w:trPr>
        <w:tc>
          <w:tcPr>
            <w:tcW w:w="552" w:type="pct"/>
            <w:vMerge w:val="restar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5F6F26">
              <w:rPr>
                <w:rFonts w:eastAsia="仿宋_GB2312"/>
                <w:kern w:val="0"/>
                <w:szCs w:val="21"/>
              </w:rPr>
              <w:t>部门产出</w:t>
            </w:r>
          </w:p>
        </w:tc>
        <w:tc>
          <w:tcPr>
            <w:tcW w:w="674" w:type="pct"/>
            <w:vMerge w:val="restar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5F6F26">
              <w:rPr>
                <w:rFonts w:eastAsia="仿宋_GB2312"/>
                <w:kern w:val="0"/>
                <w:szCs w:val="21"/>
              </w:rPr>
              <w:t>数量</w:t>
            </w:r>
          </w:p>
        </w:tc>
        <w:tc>
          <w:tcPr>
            <w:tcW w:w="857" w:type="pct"/>
            <w:shd w:val="clear" w:color="auto" w:fill="auto"/>
            <w:vAlign w:val="center"/>
          </w:tcPr>
          <w:p w:rsidR="006F2D75" w:rsidRPr="005F6F26" w:rsidRDefault="006F2D75" w:rsidP="00A818FC">
            <w:pPr>
              <w:widowControl/>
              <w:adjustRightInd w:val="0"/>
              <w:snapToGrid w:val="0"/>
              <w:jc w:val="center"/>
              <w:rPr>
                <w:rFonts w:eastAsia="仿宋_GB2312"/>
                <w:kern w:val="0"/>
                <w:sz w:val="18"/>
                <w:szCs w:val="18"/>
              </w:rPr>
            </w:pPr>
            <w:r w:rsidRPr="00775E0A">
              <w:rPr>
                <w:rFonts w:eastAsia="仿宋_GB2312" w:hint="eastAsia"/>
                <w:kern w:val="0"/>
                <w:sz w:val="18"/>
                <w:szCs w:val="18"/>
              </w:rPr>
              <w:t>国企职教幼教退休教师发放补贴人数</w:t>
            </w: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 w:val="18"/>
                <w:szCs w:val="18"/>
              </w:rPr>
            </w:pP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 w:val="18"/>
                <w:szCs w:val="18"/>
              </w:rPr>
            </w:pPr>
            <w:r w:rsidRPr="00775E0A">
              <w:rPr>
                <w:rFonts w:eastAsia="仿宋_GB2312" w:hint="eastAsia"/>
                <w:kern w:val="0"/>
                <w:sz w:val="18"/>
                <w:szCs w:val="18"/>
              </w:rPr>
              <w:t>国企职教幼教退休教师发放补贴人数</w:t>
            </w:r>
          </w:p>
        </w:tc>
        <w:tc>
          <w:tcPr>
            <w:tcW w:w="303" w:type="pct"/>
            <w:shd w:val="clear" w:color="auto" w:fill="auto"/>
          </w:tcPr>
          <w:p w:rsidR="006F2D75" w:rsidRPr="005F6F26" w:rsidRDefault="006F2D75" w:rsidP="00A818FC">
            <w:pPr>
              <w:widowControl/>
              <w:adjustRightInd w:val="0"/>
              <w:snapToGrid w:val="0"/>
              <w:jc w:val="center"/>
              <w:rPr>
                <w:rFonts w:eastAsia="仿宋_GB2312"/>
                <w:kern w:val="0"/>
                <w:sz w:val="18"/>
                <w:szCs w:val="18"/>
              </w:rPr>
            </w:pPr>
            <w:r>
              <w:rPr>
                <w:rFonts w:eastAsia="仿宋_GB2312" w:hint="eastAsia"/>
                <w:kern w:val="0"/>
                <w:sz w:val="18"/>
                <w:szCs w:val="18"/>
              </w:rPr>
              <w:t>=</w:t>
            </w:r>
          </w:p>
        </w:tc>
        <w:tc>
          <w:tcPr>
            <w:tcW w:w="242" w:type="pct"/>
            <w:shd w:val="clear" w:color="auto" w:fill="auto"/>
          </w:tcPr>
          <w:p w:rsidR="006F2D75" w:rsidRPr="005F6F26" w:rsidRDefault="006F2D75" w:rsidP="00A818FC">
            <w:pPr>
              <w:widowControl/>
              <w:adjustRightInd w:val="0"/>
              <w:snapToGrid w:val="0"/>
              <w:jc w:val="center"/>
              <w:rPr>
                <w:rFonts w:eastAsia="仿宋_GB2312"/>
                <w:kern w:val="0"/>
                <w:sz w:val="18"/>
                <w:szCs w:val="18"/>
              </w:rPr>
            </w:pPr>
            <w:r>
              <w:rPr>
                <w:rFonts w:eastAsia="仿宋_GB2312" w:hint="eastAsia"/>
                <w:kern w:val="0"/>
                <w:sz w:val="18"/>
                <w:szCs w:val="18"/>
              </w:rPr>
              <w:t>568</w:t>
            </w:r>
          </w:p>
        </w:tc>
        <w:tc>
          <w:tcPr>
            <w:tcW w:w="250" w:type="pct"/>
            <w:shd w:val="clear" w:color="auto" w:fill="auto"/>
          </w:tcPr>
          <w:p w:rsidR="006F2D75" w:rsidRPr="005F6F26" w:rsidRDefault="006F2D75" w:rsidP="00A818FC">
            <w:pPr>
              <w:widowControl/>
              <w:adjustRightInd w:val="0"/>
              <w:snapToGrid w:val="0"/>
              <w:jc w:val="center"/>
              <w:rPr>
                <w:rFonts w:eastAsia="仿宋_GB2312"/>
                <w:kern w:val="0"/>
                <w:sz w:val="18"/>
                <w:szCs w:val="18"/>
              </w:rPr>
            </w:pPr>
            <w:r>
              <w:rPr>
                <w:rFonts w:eastAsia="仿宋_GB2312" w:hint="eastAsia"/>
                <w:kern w:val="0"/>
                <w:sz w:val="18"/>
                <w:szCs w:val="18"/>
              </w:rPr>
              <w:t>名</w:t>
            </w:r>
          </w:p>
        </w:tc>
        <w:tc>
          <w:tcPr>
            <w:tcW w:w="778"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775E0A">
              <w:rPr>
                <w:rFonts w:eastAsia="仿宋_GB2312" w:hint="eastAsia"/>
                <w:kern w:val="0"/>
                <w:szCs w:val="21"/>
              </w:rPr>
              <w:t>教育局、</w:t>
            </w:r>
            <w:proofErr w:type="gramStart"/>
            <w:r w:rsidRPr="00775E0A">
              <w:rPr>
                <w:rFonts w:eastAsia="仿宋_GB2312" w:hint="eastAsia"/>
                <w:kern w:val="0"/>
                <w:szCs w:val="21"/>
              </w:rPr>
              <w:t>人社局国有</w:t>
            </w:r>
            <w:proofErr w:type="gramEnd"/>
            <w:r w:rsidRPr="00775E0A">
              <w:rPr>
                <w:rFonts w:eastAsia="仿宋_GB2312" w:hint="eastAsia"/>
                <w:kern w:val="0"/>
                <w:szCs w:val="21"/>
              </w:rPr>
              <w:t>企业职教幼教资格认定人员名单</w:t>
            </w:r>
          </w:p>
        </w:tc>
      </w:tr>
      <w:tr w:rsidR="006F2D75" w:rsidRPr="005F6F26" w:rsidTr="00A818FC">
        <w:trPr>
          <w:trHeight w:val="340"/>
          <w:jc w:val="center"/>
        </w:trPr>
        <w:tc>
          <w:tcPr>
            <w:tcW w:w="552" w:type="pct"/>
            <w:vMerge/>
            <w:vAlign w:val="center"/>
          </w:tcPr>
          <w:p w:rsidR="006F2D75" w:rsidRPr="005F6F26" w:rsidRDefault="006F2D75" w:rsidP="00A818FC"/>
        </w:tc>
        <w:tc>
          <w:tcPr>
            <w:tcW w:w="674" w:type="pct"/>
            <w:vMerge/>
            <w:vAlign w:val="center"/>
          </w:tcPr>
          <w:p w:rsidR="006F2D75" w:rsidRPr="005F6F26" w:rsidRDefault="006F2D75" w:rsidP="00A818FC"/>
        </w:tc>
        <w:tc>
          <w:tcPr>
            <w:tcW w:w="857"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9F70E8">
              <w:rPr>
                <w:rFonts w:eastAsia="仿宋_GB2312" w:hint="eastAsia"/>
                <w:kern w:val="0"/>
                <w:szCs w:val="21"/>
              </w:rPr>
              <w:t>促进监管企业发展数量</w:t>
            </w: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r w:rsidRPr="009F70E8">
              <w:rPr>
                <w:rFonts w:eastAsia="仿宋_GB2312" w:hint="eastAsia"/>
                <w:kern w:val="0"/>
                <w:szCs w:val="21"/>
              </w:rPr>
              <w:t>促进监管企业发展数量</w:t>
            </w:r>
          </w:p>
        </w:tc>
        <w:tc>
          <w:tcPr>
            <w:tcW w:w="303"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9F70E8">
              <w:rPr>
                <w:rFonts w:eastAsia="仿宋_GB2312" w:hint="eastAsia"/>
                <w:kern w:val="0"/>
                <w:szCs w:val="21"/>
              </w:rPr>
              <w:t>≥</w:t>
            </w:r>
          </w:p>
        </w:tc>
        <w:tc>
          <w:tcPr>
            <w:tcW w:w="242"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3</w:t>
            </w:r>
          </w:p>
        </w:tc>
        <w:tc>
          <w:tcPr>
            <w:tcW w:w="250"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户</w:t>
            </w:r>
          </w:p>
        </w:tc>
        <w:tc>
          <w:tcPr>
            <w:tcW w:w="778"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9F70E8">
              <w:rPr>
                <w:rFonts w:eastAsia="仿宋_GB2312" w:hint="eastAsia"/>
                <w:kern w:val="0"/>
                <w:szCs w:val="21"/>
              </w:rPr>
              <w:t>拨付企业名册</w:t>
            </w:r>
          </w:p>
        </w:tc>
      </w:tr>
      <w:tr w:rsidR="006F2D75" w:rsidRPr="005F6F26" w:rsidTr="00A818FC">
        <w:trPr>
          <w:trHeight w:val="340"/>
          <w:jc w:val="center"/>
        </w:trPr>
        <w:tc>
          <w:tcPr>
            <w:tcW w:w="552" w:type="pct"/>
            <w:vMerge/>
            <w:vAlign w:val="center"/>
          </w:tcPr>
          <w:p w:rsidR="006F2D75" w:rsidRPr="005F6F26" w:rsidRDefault="006F2D75" w:rsidP="00A818FC"/>
        </w:tc>
        <w:tc>
          <w:tcPr>
            <w:tcW w:w="674" w:type="pct"/>
            <w:vMerge/>
            <w:vAlign w:val="center"/>
          </w:tcPr>
          <w:p w:rsidR="006F2D75" w:rsidRPr="005F6F26" w:rsidRDefault="006F2D75" w:rsidP="00A818FC"/>
        </w:tc>
        <w:tc>
          <w:tcPr>
            <w:tcW w:w="857"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9F70E8">
              <w:rPr>
                <w:rFonts w:eastAsia="仿宋_GB2312" w:hint="eastAsia"/>
                <w:kern w:val="0"/>
                <w:szCs w:val="21"/>
              </w:rPr>
              <w:t>补贴各县（市、区</w:t>
            </w:r>
            <w:r w:rsidRPr="009F70E8">
              <w:rPr>
                <w:rFonts w:eastAsia="仿宋_GB2312" w:hint="eastAsia"/>
                <w:kern w:val="0"/>
                <w:szCs w:val="21"/>
              </w:rPr>
              <w:t>)</w:t>
            </w:r>
            <w:r w:rsidRPr="009F70E8">
              <w:rPr>
                <w:rFonts w:eastAsia="仿宋_GB2312" w:hint="eastAsia"/>
                <w:kern w:val="0"/>
                <w:szCs w:val="21"/>
              </w:rPr>
              <w:t>政府接收国有企业退休人员</w:t>
            </w:r>
            <w:r>
              <w:rPr>
                <w:rFonts w:eastAsia="仿宋_GB2312" w:hint="eastAsia"/>
                <w:kern w:val="0"/>
                <w:szCs w:val="21"/>
              </w:rPr>
              <w:t>数</w:t>
            </w:r>
            <w:r w:rsidRPr="009F70E8">
              <w:rPr>
                <w:rFonts w:eastAsia="仿宋_GB2312" w:hint="eastAsia"/>
                <w:kern w:val="0"/>
                <w:szCs w:val="21"/>
              </w:rPr>
              <w:t xml:space="preserve">　</w:t>
            </w: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r w:rsidRPr="009F70E8">
              <w:rPr>
                <w:rFonts w:eastAsia="仿宋_GB2312" w:hint="eastAsia"/>
                <w:kern w:val="0"/>
                <w:szCs w:val="21"/>
              </w:rPr>
              <w:t>补贴各县（市、区</w:t>
            </w:r>
            <w:r w:rsidRPr="009F70E8">
              <w:rPr>
                <w:rFonts w:eastAsia="仿宋_GB2312" w:hint="eastAsia"/>
                <w:kern w:val="0"/>
                <w:szCs w:val="21"/>
              </w:rPr>
              <w:t>)</w:t>
            </w:r>
            <w:r w:rsidRPr="009F70E8">
              <w:rPr>
                <w:rFonts w:eastAsia="仿宋_GB2312" w:hint="eastAsia"/>
                <w:kern w:val="0"/>
                <w:szCs w:val="21"/>
              </w:rPr>
              <w:t>政府接收国有企业退休人员</w:t>
            </w:r>
            <w:r>
              <w:rPr>
                <w:rFonts w:eastAsia="仿宋_GB2312" w:hint="eastAsia"/>
                <w:kern w:val="0"/>
                <w:szCs w:val="21"/>
              </w:rPr>
              <w:t>数</w:t>
            </w:r>
            <w:r w:rsidRPr="009F70E8">
              <w:rPr>
                <w:rFonts w:eastAsia="仿宋_GB2312" w:hint="eastAsia"/>
                <w:kern w:val="0"/>
                <w:szCs w:val="21"/>
              </w:rPr>
              <w:t xml:space="preserve">　</w:t>
            </w:r>
          </w:p>
        </w:tc>
        <w:tc>
          <w:tcPr>
            <w:tcW w:w="303" w:type="pct"/>
            <w:shd w:val="clear" w:color="auto" w:fill="auto"/>
            <w:vAlign w:val="center"/>
          </w:tcPr>
          <w:p w:rsidR="006F2D75" w:rsidRPr="009F70E8" w:rsidRDefault="006F2D75" w:rsidP="00A818FC">
            <w:pPr>
              <w:widowControl/>
              <w:adjustRightInd w:val="0"/>
              <w:snapToGrid w:val="0"/>
              <w:jc w:val="center"/>
              <w:rPr>
                <w:rFonts w:eastAsia="仿宋_GB2312"/>
                <w:kern w:val="0"/>
                <w:szCs w:val="21"/>
              </w:rPr>
            </w:pPr>
            <w:r w:rsidRPr="009F70E8">
              <w:rPr>
                <w:rFonts w:eastAsia="仿宋_GB2312"/>
                <w:kern w:val="0"/>
                <w:szCs w:val="21"/>
              </w:rPr>
              <w:t>=</w:t>
            </w:r>
          </w:p>
        </w:tc>
        <w:tc>
          <w:tcPr>
            <w:tcW w:w="242"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11</w:t>
            </w:r>
          </w:p>
        </w:tc>
        <w:tc>
          <w:tcPr>
            <w:tcW w:w="250"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歌</w:t>
            </w:r>
          </w:p>
        </w:tc>
        <w:tc>
          <w:tcPr>
            <w:tcW w:w="778"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9F70E8">
              <w:rPr>
                <w:rFonts w:eastAsia="仿宋_GB2312" w:hint="eastAsia"/>
                <w:kern w:val="0"/>
                <w:szCs w:val="21"/>
              </w:rPr>
              <w:t>交接协议、清单</w:t>
            </w:r>
          </w:p>
        </w:tc>
      </w:tr>
      <w:tr w:rsidR="006F2D75" w:rsidRPr="005F6F26" w:rsidTr="00A818FC">
        <w:trPr>
          <w:trHeight w:val="340"/>
          <w:jc w:val="center"/>
        </w:trPr>
        <w:tc>
          <w:tcPr>
            <w:tcW w:w="552" w:type="pct"/>
            <w:vMerge/>
            <w:vAlign w:val="center"/>
          </w:tcPr>
          <w:p w:rsidR="006F2D75" w:rsidRPr="005F6F26" w:rsidRDefault="006F2D75" w:rsidP="00A818FC"/>
        </w:tc>
        <w:tc>
          <w:tcPr>
            <w:tcW w:w="674" w:type="pct"/>
            <w:vMerge/>
            <w:vAlign w:val="center"/>
          </w:tcPr>
          <w:p w:rsidR="006F2D75" w:rsidRPr="005F6F26" w:rsidRDefault="006F2D75" w:rsidP="00A818FC"/>
        </w:tc>
        <w:tc>
          <w:tcPr>
            <w:tcW w:w="857"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9F70E8">
              <w:rPr>
                <w:rFonts w:eastAsia="仿宋_GB2312" w:hint="eastAsia"/>
                <w:kern w:val="0"/>
                <w:szCs w:val="21"/>
              </w:rPr>
              <w:t>企业发展促进专项经费发放补贴人数</w:t>
            </w: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r w:rsidRPr="009F70E8">
              <w:rPr>
                <w:rFonts w:eastAsia="仿宋_GB2312" w:hint="eastAsia"/>
                <w:kern w:val="0"/>
                <w:szCs w:val="21"/>
              </w:rPr>
              <w:t>企业发展促进专项经费发放补贴人数</w:t>
            </w:r>
          </w:p>
        </w:tc>
        <w:tc>
          <w:tcPr>
            <w:tcW w:w="303"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9F70E8">
              <w:rPr>
                <w:rFonts w:eastAsia="仿宋_GB2312"/>
                <w:kern w:val="0"/>
                <w:szCs w:val="21"/>
              </w:rPr>
              <w:t>=</w:t>
            </w:r>
          </w:p>
        </w:tc>
        <w:tc>
          <w:tcPr>
            <w:tcW w:w="242"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6</w:t>
            </w:r>
          </w:p>
        </w:tc>
        <w:tc>
          <w:tcPr>
            <w:tcW w:w="250"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名</w:t>
            </w:r>
          </w:p>
        </w:tc>
        <w:tc>
          <w:tcPr>
            <w:tcW w:w="778"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9F70E8">
              <w:rPr>
                <w:rFonts w:eastAsia="仿宋_GB2312" w:hint="eastAsia"/>
                <w:kern w:val="0"/>
                <w:szCs w:val="21"/>
              </w:rPr>
              <w:t>企业发展促进中心在职人员花名册</w:t>
            </w:r>
          </w:p>
        </w:tc>
      </w:tr>
      <w:tr w:rsidR="006F2D75" w:rsidRPr="005F6F26" w:rsidTr="00A818FC">
        <w:trPr>
          <w:trHeight w:val="340"/>
          <w:jc w:val="center"/>
        </w:trPr>
        <w:tc>
          <w:tcPr>
            <w:tcW w:w="552" w:type="pct"/>
            <w:vMerge/>
            <w:vAlign w:val="center"/>
          </w:tcPr>
          <w:p w:rsidR="006F2D75" w:rsidRPr="005F6F26" w:rsidRDefault="006F2D75" w:rsidP="00A818FC"/>
        </w:tc>
        <w:tc>
          <w:tcPr>
            <w:tcW w:w="674" w:type="pct"/>
            <w:shd w:val="clear" w:color="auto" w:fill="auto"/>
            <w:vAlign w:val="center"/>
          </w:tcPr>
          <w:p w:rsidR="006F2D75" w:rsidRPr="005F6F26" w:rsidRDefault="006F2D75" w:rsidP="00A818FC">
            <w:pPr>
              <w:adjustRightInd w:val="0"/>
              <w:snapToGrid w:val="0"/>
              <w:jc w:val="center"/>
              <w:rPr>
                <w:rFonts w:eastAsia="仿宋_GB2312"/>
                <w:kern w:val="0"/>
                <w:szCs w:val="21"/>
              </w:rPr>
            </w:pPr>
            <w:r w:rsidRPr="005F6F26">
              <w:rPr>
                <w:rFonts w:eastAsia="仿宋_GB2312"/>
                <w:kern w:val="0"/>
                <w:szCs w:val="21"/>
              </w:rPr>
              <w:t>质量</w:t>
            </w:r>
          </w:p>
        </w:tc>
        <w:tc>
          <w:tcPr>
            <w:tcW w:w="857"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9F70E8">
              <w:rPr>
                <w:rFonts w:eastAsia="仿宋_GB2312" w:hint="eastAsia"/>
                <w:kern w:val="0"/>
                <w:szCs w:val="21"/>
              </w:rPr>
              <w:t>应补尽补率</w:t>
            </w: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r w:rsidRPr="003927B7">
              <w:rPr>
                <w:rFonts w:eastAsia="仿宋_GB2312" w:hint="eastAsia"/>
                <w:kern w:val="0"/>
                <w:szCs w:val="21"/>
              </w:rPr>
              <w:t>考察专项资金拨付情况</w:t>
            </w:r>
          </w:p>
        </w:tc>
        <w:tc>
          <w:tcPr>
            <w:tcW w:w="303"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w:t>
            </w:r>
          </w:p>
        </w:tc>
        <w:tc>
          <w:tcPr>
            <w:tcW w:w="242"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100</w:t>
            </w:r>
          </w:p>
        </w:tc>
        <w:tc>
          <w:tcPr>
            <w:tcW w:w="250"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w:t>
            </w:r>
          </w:p>
        </w:tc>
        <w:tc>
          <w:tcPr>
            <w:tcW w:w="778"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拨款单</w:t>
            </w:r>
          </w:p>
        </w:tc>
      </w:tr>
      <w:tr w:rsidR="006F2D75" w:rsidRPr="003927B7" w:rsidTr="00A818FC">
        <w:trPr>
          <w:trHeight w:val="340"/>
          <w:jc w:val="center"/>
        </w:trPr>
        <w:tc>
          <w:tcPr>
            <w:tcW w:w="552" w:type="pct"/>
            <w:vMerge/>
            <w:vAlign w:val="center"/>
          </w:tcPr>
          <w:p w:rsidR="006F2D75" w:rsidRPr="005F6F26" w:rsidRDefault="006F2D75" w:rsidP="00A818FC"/>
        </w:tc>
        <w:tc>
          <w:tcPr>
            <w:tcW w:w="674"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5F6F26">
              <w:rPr>
                <w:rFonts w:eastAsia="仿宋_GB2312"/>
                <w:kern w:val="0"/>
                <w:szCs w:val="21"/>
              </w:rPr>
              <w:t>时效</w:t>
            </w:r>
          </w:p>
        </w:tc>
        <w:tc>
          <w:tcPr>
            <w:tcW w:w="857"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3927B7">
              <w:rPr>
                <w:rFonts w:eastAsia="仿宋_GB2312" w:hint="eastAsia"/>
                <w:kern w:val="0"/>
                <w:szCs w:val="21"/>
              </w:rPr>
              <w:t>拨付资金及时率</w:t>
            </w:r>
            <w:r w:rsidRPr="005F6F26">
              <w:rPr>
                <w:rFonts w:eastAsia="仿宋_GB2312"/>
                <w:kern w:val="0"/>
                <w:szCs w:val="21"/>
              </w:rPr>
              <w:t xml:space="preserve">　</w:t>
            </w: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r w:rsidRPr="005F6F26">
              <w:rPr>
                <w:rFonts w:eastAsia="仿宋_GB2312"/>
                <w:kern w:val="0"/>
                <w:szCs w:val="21"/>
              </w:rPr>
              <w:t xml:space="preserve">　</w:t>
            </w:r>
            <w:r w:rsidRPr="003927B7">
              <w:rPr>
                <w:rFonts w:eastAsia="仿宋_GB2312" w:hint="eastAsia"/>
                <w:kern w:val="0"/>
                <w:szCs w:val="21"/>
              </w:rPr>
              <w:t>在资金支出计划时间内拨付</w:t>
            </w:r>
          </w:p>
        </w:tc>
        <w:tc>
          <w:tcPr>
            <w:tcW w:w="303"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w:t>
            </w:r>
          </w:p>
        </w:tc>
        <w:tc>
          <w:tcPr>
            <w:tcW w:w="242"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100</w:t>
            </w:r>
          </w:p>
        </w:tc>
        <w:tc>
          <w:tcPr>
            <w:tcW w:w="250"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w:t>
            </w:r>
          </w:p>
        </w:tc>
        <w:tc>
          <w:tcPr>
            <w:tcW w:w="778"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拨款单</w:t>
            </w:r>
          </w:p>
        </w:tc>
      </w:tr>
      <w:tr w:rsidR="006F2D75" w:rsidRPr="005F6F26" w:rsidTr="00A818FC">
        <w:trPr>
          <w:trHeight w:val="340"/>
          <w:jc w:val="center"/>
        </w:trPr>
        <w:tc>
          <w:tcPr>
            <w:tcW w:w="552" w:type="pct"/>
            <w:vMerge/>
            <w:vAlign w:val="center"/>
          </w:tcPr>
          <w:p w:rsidR="006F2D75" w:rsidRPr="005F6F26" w:rsidRDefault="006F2D75" w:rsidP="00A818FC"/>
        </w:tc>
        <w:tc>
          <w:tcPr>
            <w:tcW w:w="674"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5F6F26">
              <w:rPr>
                <w:rFonts w:eastAsia="仿宋_GB2312"/>
                <w:kern w:val="0"/>
                <w:szCs w:val="21"/>
              </w:rPr>
              <w:t>成本</w:t>
            </w:r>
          </w:p>
        </w:tc>
        <w:tc>
          <w:tcPr>
            <w:tcW w:w="857"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E55DF3">
              <w:rPr>
                <w:rFonts w:eastAsia="仿宋_GB2312" w:hint="eastAsia"/>
                <w:kern w:val="0"/>
                <w:szCs w:val="21"/>
              </w:rPr>
              <w:t>发放补助资金占年初预算数百分率</w:t>
            </w: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r w:rsidRPr="005F6F26">
              <w:rPr>
                <w:rFonts w:eastAsia="仿宋_GB2312"/>
                <w:kern w:val="0"/>
                <w:szCs w:val="21"/>
              </w:rPr>
              <w:t xml:space="preserve">　</w:t>
            </w:r>
            <w:r w:rsidRPr="00E55DF3">
              <w:rPr>
                <w:rFonts w:eastAsia="仿宋_GB2312" w:hint="eastAsia"/>
                <w:kern w:val="0"/>
                <w:szCs w:val="21"/>
              </w:rPr>
              <w:t>发放补助资金占年初预算数百分率</w:t>
            </w:r>
          </w:p>
        </w:tc>
        <w:tc>
          <w:tcPr>
            <w:tcW w:w="303"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w:t>
            </w:r>
          </w:p>
        </w:tc>
        <w:tc>
          <w:tcPr>
            <w:tcW w:w="242"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100</w:t>
            </w:r>
          </w:p>
        </w:tc>
        <w:tc>
          <w:tcPr>
            <w:tcW w:w="250"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w:t>
            </w:r>
          </w:p>
        </w:tc>
        <w:tc>
          <w:tcPr>
            <w:tcW w:w="778"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E55DF3">
              <w:rPr>
                <w:rFonts w:eastAsia="仿宋_GB2312" w:hint="eastAsia"/>
                <w:kern w:val="0"/>
                <w:szCs w:val="21"/>
              </w:rPr>
              <w:t>拨款单</w:t>
            </w:r>
          </w:p>
        </w:tc>
      </w:tr>
      <w:tr w:rsidR="006F2D75" w:rsidRPr="005F6F26" w:rsidTr="00A818FC">
        <w:trPr>
          <w:trHeight w:val="340"/>
          <w:jc w:val="center"/>
        </w:trPr>
        <w:tc>
          <w:tcPr>
            <w:tcW w:w="552" w:type="pct"/>
            <w:vMerge/>
            <w:vAlign w:val="center"/>
          </w:tcPr>
          <w:p w:rsidR="006F2D75" w:rsidRPr="005F6F26" w:rsidRDefault="006F2D75" w:rsidP="00A818FC"/>
        </w:tc>
        <w:tc>
          <w:tcPr>
            <w:tcW w:w="674" w:type="pct"/>
            <w:vMerge w:val="restar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5F6F26">
              <w:rPr>
                <w:rFonts w:eastAsia="仿宋_GB2312"/>
                <w:kern w:val="0"/>
                <w:szCs w:val="21"/>
              </w:rPr>
              <w:t>社会效益</w:t>
            </w:r>
          </w:p>
        </w:tc>
        <w:tc>
          <w:tcPr>
            <w:tcW w:w="857"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5F6F26">
              <w:rPr>
                <w:rFonts w:eastAsia="仿宋_GB2312"/>
                <w:kern w:val="0"/>
                <w:szCs w:val="21"/>
              </w:rPr>
              <w:t xml:space="preserve">　</w:t>
            </w:r>
            <w:r w:rsidRPr="00E55DF3">
              <w:rPr>
                <w:rFonts w:eastAsia="仿宋_GB2312" w:hint="eastAsia"/>
                <w:kern w:val="0"/>
                <w:szCs w:val="21"/>
              </w:rPr>
              <w:t>减轻企业发展包袱，维护企业稳定。减少企业上访</w:t>
            </w: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r w:rsidRPr="005F6F26">
              <w:rPr>
                <w:rFonts w:eastAsia="仿宋_GB2312"/>
                <w:kern w:val="0"/>
                <w:szCs w:val="21"/>
              </w:rPr>
              <w:t xml:space="preserve">　</w:t>
            </w:r>
            <w:r w:rsidRPr="00E55DF3">
              <w:rPr>
                <w:rFonts w:eastAsia="仿宋_GB2312" w:hint="eastAsia"/>
                <w:kern w:val="0"/>
                <w:szCs w:val="21"/>
              </w:rPr>
              <w:t>减轻企业发展包袱，维护企业稳定。减少企业上访</w:t>
            </w:r>
          </w:p>
        </w:tc>
        <w:tc>
          <w:tcPr>
            <w:tcW w:w="303"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E55DF3">
              <w:rPr>
                <w:rFonts w:eastAsia="仿宋_GB2312" w:hint="eastAsia"/>
                <w:kern w:val="0"/>
                <w:szCs w:val="21"/>
              </w:rPr>
              <w:t>＜</w:t>
            </w:r>
          </w:p>
        </w:tc>
        <w:tc>
          <w:tcPr>
            <w:tcW w:w="242"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20</w:t>
            </w:r>
          </w:p>
        </w:tc>
        <w:tc>
          <w:tcPr>
            <w:tcW w:w="250"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起</w:t>
            </w:r>
          </w:p>
        </w:tc>
        <w:tc>
          <w:tcPr>
            <w:tcW w:w="778"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E55DF3">
              <w:rPr>
                <w:rFonts w:eastAsia="仿宋_GB2312" w:hint="eastAsia"/>
                <w:kern w:val="0"/>
                <w:szCs w:val="21"/>
              </w:rPr>
              <w:t>《工作计划》</w:t>
            </w:r>
          </w:p>
        </w:tc>
      </w:tr>
      <w:tr w:rsidR="006F2D75" w:rsidRPr="005F6F26" w:rsidTr="00A818FC">
        <w:trPr>
          <w:trHeight w:val="340"/>
          <w:jc w:val="center"/>
        </w:trPr>
        <w:tc>
          <w:tcPr>
            <w:tcW w:w="552" w:type="pct"/>
            <w:vMerge/>
            <w:vAlign w:val="center"/>
          </w:tcPr>
          <w:p w:rsidR="006F2D75" w:rsidRPr="005F6F26" w:rsidRDefault="006F2D75" w:rsidP="00A818FC"/>
        </w:tc>
        <w:tc>
          <w:tcPr>
            <w:tcW w:w="674" w:type="pct"/>
            <w:vMerge/>
            <w:vAlign w:val="center"/>
          </w:tcPr>
          <w:p w:rsidR="006F2D75" w:rsidRPr="005F6F26" w:rsidRDefault="006F2D75" w:rsidP="00A818FC"/>
        </w:tc>
        <w:tc>
          <w:tcPr>
            <w:tcW w:w="857"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5F6F26">
              <w:rPr>
                <w:rFonts w:eastAsia="仿宋_GB2312"/>
                <w:kern w:val="0"/>
                <w:szCs w:val="21"/>
              </w:rPr>
              <w:t xml:space="preserve">　</w:t>
            </w:r>
            <w:r w:rsidRPr="00E55DF3">
              <w:rPr>
                <w:rFonts w:eastAsia="仿宋_GB2312" w:hint="eastAsia"/>
                <w:kern w:val="0"/>
                <w:szCs w:val="21"/>
              </w:rPr>
              <w:t>加快剥离国有企业办社会职能，深化国有企业改革</w:t>
            </w: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r w:rsidRPr="005F6F26">
              <w:rPr>
                <w:rFonts w:eastAsia="仿宋_GB2312"/>
                <w:kern w:val="0"/>
                <w:szCs w:val="21"/>
              </w:rPr>
              <w:t xml:space="preserve">　</w:t>
            </w:r>
            <w:r w:rsidRPr="00E55DF3">
              <w:rPr>
                <w:rFonts w:eastAsia="仿宋_GB2312" w:hint="eastAsia"/>
                <w:kern w:val="0"/>
                <w:szCs w:val="21"/>
              </w:rPr>
              <w:t>加快剥离国有企业办社会职能，深化国有企业改革</w:t>
            </w:r>
          </w:p>
        </w:tc>
        <w:tc>
          <w:tcPr>
            <w:tcW w:w="303"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加快</w:t>
            </w:r>
          </w:p>
        </w:tc>
        <w:tc>
          <w:tcPr>
            <w:tcW w:w="242"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p>
        </w:tc>
        <w:tc>
          <w:tcPr>
            <w:tcW w:w="250"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p>
        </w:tc>
        <w:tc>
          <w:tcPr>
            <w:tcW w:w="778"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下发文件</w:t>
            </w:r>
          </w:p>
        </w:tc>
      </w:tr>
      <w:tr w:rsidR="006F2D75" w:rsidRPr="00E55DF3" w:rsidTr="00A818FC">
        <w:trPr>
          <w:trHeight w:val="340"/>
          <w:jc w:val="center"/>
        </w:trPr>
        <w:tc>
          <w:tcPr>
            <w:tcW w:w="552" w:type="pct"/>
            <w:vMerge/>
            <w:vAlign w:val="center"/>
          </w:tcPr>
          <w:p w:rsidR="006F2D75" w:rsidRPr="005F6F26" w:rsidRDefault="006F2D75" w:rsidP="00A818FC"/>
        </w:tc>
        <w:tc>
          <w:tcPr>
            <w:tcW w:w="674"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5F6F26">
              <w:rPr>
                <w:rFonts w:eastAsia="仿宋_GB2312"/>
                <w:kern w:val="0"/>
                <w:szCs w:val="21"/>
              </w:rPr>
              <w:t>满意度</w:t>
            </w:r>
          </w:p>
        </w:tc>
        <w:tc>
          <w:tcPr>
            <w:tcW w:w="857"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补贴企业及人员满意度</w:t>
            </w:r>
            <w:r w:rsidRPr="005F6F26">
              <w:rPr>
                <w:rFonts w:eastAsia="仿宋_GB2312"/>
                <w:kern w:val="0"/>
                <w:szCs w:val="21"/>
              </w:rPr>
              <w:t xml:space="preserve">　</w:t>
            </w: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p>
        </w:tc>
        <w:tc>
          <w:tcPr>
            <w:tcW w:w="672" w:type="pct"/>
            <w:shd w:val="clear" w:color="auto" w:fill="auto"/>
            <w:vAlign w:val="center"/>
          </w:tcPr>
          <w:p w:rsidR="006F2D75" w:rsidRPr="005F6F26" w:rsidRDefault="006F2D75" w:rsidP="00A818FC">
            <w:pPr>
              <w:widowControl/>
              <w:adjustRightInd w:val="0"/>
              <w:snapToGrid w:val="0"/>
              <w:jc w:val="left"/>
              <w:rPr>
                <w:rFonts w:eastAsia="仿宋_GB2312"/>
                <w:kern w:val="0"/>
                <w:szCs w:val="21"/>
              </w:rPr>
            </w:pPr>
            <w:r w:rsidRPr="005F6F26">
              <w:rPr>
                <w:rFonts w:eastAsia="仿宋_GB2312"/>
                <w:kern w:val="0"/>
                <w:szCs w:val="21"/>
              </w:rPr>
              <w:t xml:space="preserve">　</w:t>
            </w:r>
            <w:r>
              <w:rPr>
                <w:rFonts w:eastAsia="仿宋_GB2312" w:hint="eastAsia"/>
                <w:kern w:val="0"/>
                <w:szCs w:val="21"/>
              </w:rPr>
              <w:t>补贴企业及人员满意度</w:t>
            </w:r>
            <w:r w:rsidRPr="005F6F26">
              <w:rPr>
                <w:rFonts w:eastAsia="仿宋_GB2312"/>
                <w:kern w:val="0"/>
                <w:szCs w:val="21"/>
              </w:rPr>
              <w:t xml:space="preserve">　</w:t>
            </w:r>
          </w:p>
        </w:tc>
        <w:tc>
          <w:tcPr>
            <w:tcW w:w="303"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w:t>
            </w:r>
          </w:p>
        </w:tc>
        <w:tc>
          <w:tcPr>
            <w:tcW w:w="242"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100</w:t>
            </w:r>
          </w:p>
        </w:tc>
        <w:tc>
          <w:tcPr>
            <w:tcW w:w="250"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Pr>
                <w:rFonts w:eastAsia="仿宋_GB2312" w:hint="eastAsia"/>
                <w:kern w:val="0"/>
                <w:szCs w:val="21"/>
              </w:rPr>
              <w:t>%</w:t>
            </w:r>
          </w:p>
        </w:tc>
        <w:tc>
          <w:tcPr>
            <w:tcW w:w="778" w:type="pct"/>
            <w:shd w:val="clear" w:color="auto" w:fill="auto"/>
            <w:vAlign w:val="center"/>
          </w:tcPr>
          <w:p w:rsidR="006F2D75" w:rsidRPr="005F6F26" w:rsidRDefault="006F2D75" w:rsidP="00A818FC">
            <w:pPr>
              <w:widowControl/>
              <w:adjustRightInd w:val="0"/>
              <w:snapToGrid w:val="0"/>
              <w:jc w:val="center"/>
              <w:rPr>
                <w:rFonts w:eastAsia="仿宋_GB2312"/>
                <w:kern w:val="0"/>
                <w:szCs w:val="21"/>
              </w:rPr>
            </w:pPr>
            <w:r w:rsidRPr="00E55DF3">
              <w:rPr>
                <w:rFonts w:eastAsia="仿宋_GB2312" w:hint="eastAsia"/>
                <w:kern w:val="0"/>
                <w:szCs w:val="21"/>
              </w:rPr>
              <w:t>走访调查</w:t>
            </w:r>
          </w:p>
        </w:tc>
      </w:tr>
    </w:tbl>
    <w:p w:rsidR="006F2D75" w:rsidRDefault="006F2D75" w:rsidP="006F2D75"/>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rsidR="006F2D75" w:rsidRPr="00420A18" w:rsidRDefault="006F2D75" w:rsidP="006F2D75">
      <w:pPr>
        <w:ind w:firstLineChars="200" w:firstLine="562"/>
        <w:jc w:val="left"/>
        <w:rPr>
          <w:rFonts w:ascii="Times New Roman" w:hAnsi="宋体"/>
          <w:b/>
          <w:sz w:val="28"/>
        </w:rPr>
      </w:pPr>
      <w:r w:rsidRPr="00420A18">
        <w:rPr>
          <w:rFonts w:ascii="方正仿宋_GBK" w:eastAsia="方正仿宋_GBK" w:hint="eastAsia"/>
          <w:b/>
          <w:sz w:val="28"/>
        </w:rPr>
        <w:t>1、国企干部管理培训工作经费绩效目标表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420A18" w:rsidTr="00A818FC">
        <w:trPr>
          <w:trHeight w:val="397"/>
          <w:jc w:val="center"/>
        </w:trPr>
        <w:tc>
          <w:tcPr>
            <w:tcW w:w="1417" w:type="dxa"/>
            <w:tcBorders>
              <w:top w:val="single" w:sz="6" w:space="0" w:color="000000"/>
              <w:bottom w:val="nil"/>
            </w:tcBorders>
            <w:shd w:val="clear" w:color="auto" w:fill="auto"/>
            <w:vAlign w:val="center"/>
          </w:tcPr>
          <w:p w:rsidR="006F2D75" w:rsidRPr="00420A18" w:rsidRDefault="006F2D75" w:rsidP="00A818FC">
            <w:pPr>
              <w:spacing w:line="300" w:lineRule="exact"/>
              <w:jc w:val="center"/>
              <w:rPr>
                <w:rFonts w:ascii="方正书宋_GBK" w:eastAsia="方正书宋_GBK"/>
                <w:b/>
              </w:rPr>
            </w:pPr>
            <w:r w:rsidRPr="00420A18">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420A18" w:rsidRDefault="006F2D75" w:rsidP="00A818FC">
            <w:pPr>
              <w:spacing w:line="300" w:lineRule="exact"/>
              <w:jc w:val="left"/>
              <w:rPr>
                <w:rFonts w:ascii="方正书宋_GBK" w:eastAsia="方正书宋_GBK"/>
              </w:rPr>
            </w:pPr>
            <w:r w:rsidRPr="006F2D75">
              <w:rPr>
                <w:rFonts w:ascii="Times New Roman" w:eastAsia="仿宋_GB2312" w:hAnsi="Times New Roman" w:cs="Times New Roman"/>
              </w:rPr>
              <w:t>1.</w:t>
            </w:r>
            <w:r w:rsidRPr="006F2D75">
              <w:rPr>
                <w:rFonts w:ascii="Times New Roman" w:eastAsia="仿宋_GB2312" w:hAnsi="Times New Roman" w:cs="Times New Roman" w:hint="eastAsia"/>
              </w:rPr>
              <w:t>为充分发挥培训职能，按时完成培训任务，确保人员管理工作经费支出。</w:t>
            </w:r>
          </w:p>
        </w:tc>
      </w:tr>
    </w:tbl>
    <w:p w:rsidR="006F2D75" w:rsidRPr="00420A18" w:rsidRDefault="006F2D75" w:rsidP="006F2D75">
      <w:pPr>
        <w:spacing w:line="14" w:lineRule="exact"/>
        <w:jc w:val="center"/>
        <w:rPr>
          <w:rFonts w:ascii="Times New Roman" w:hAnsi="宋体"/>
          <w:sz w:val="18"/>
        </w:rPr>
      </w:pPr>
      <w:r w:rsidRPr="00420A18">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420A18"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6F2D75" w:rsidTr="00A818FC">
        <w:trPr>
          <w:cantSplit/>
          <w:trHeight w:val="397"/>
          <w:jc w:val="center"/>
        </w:trPr>
        <w:tc>
          <w:tcPr>
            <w:tcW w:w="1417" w:type="dxa"/>
            <w:vMerge w:val="restart"/>
            <w:shd w:val="clear" w:color="auto" w:fill="auto"/>
            <w:vAlign w:val="center"/>
          </w:tcPr>
          <w:p w:rsidR="006F2D75" w:rsidRPr="00420A18" w:rsidRDefault="006F2D75" w:rsidP="00A818FC">
            <w:pPr>
              <w:spacing w:line="300" w:lineRule="exact"/>
              <w:jc w:val="center"/>
              <w:rPr>
                <w:rFonts w:ascii="方正书宋_GBK" w:eastAsia="方正书宋_GBK"/>
              </w:rPr>
            </w:pPr>
            <w:r w:rsidRPr="00420A18">
              <w:rPr>
                <w:rFonts w:ascii="方正书宋_GBK" w:eastAsia="方正书宋_GBK" w:hint="eastAsia"/>
              </w:rPr>
              <w:t>产出指标</w:t>
            </w: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培训业务次数</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保证国有企业及机关相关培训业务</w:t>
            </w:r>
          </w:p>
        </w:tc>
        <w:tc>
          <w:tcPr>
            <w:tcW w:w="2551"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1</w:t>
            </w:r>
            <w:r w:rsidRPr="006F2D75">
              <w:rPr>
                <w:rFonts w:ascii="Times New Roman" w:eastAsia="仿宋_GB2312" w:hAnsi="Times New Roman" w:cs="Times New Roman" w:hint="eastAsia"/>
              </w:rPr>
              <w:t>次</w:t>
            </w: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依据廊坊市国有企业管理人员培训中心接受培训次数确定</w:t>
            </w:r>
          </w:p>
        </w:tc>
      </w:tr>
      <w:tr w:rsidR="006F2D75" w:rsidRPr="006F2D75" w:rsidTr="00A818FC">
        <w:trPr>
          <w:cantSplit/>
          <w:trHeight w:val="397"/>
          <w:jc w:val="center"/>
        </w:trPr>
        <w:tc>
          <w:tcPr>
            <w:tcW w:w="1417" w:type="dxa"/>
            <w:vMerge/>
            <w:shd w:val="clear" w:color="auto" w:fill="auto"/>
            <w:vAlign w:val="center"/>
          </w:tcPr>
          <w:p w:rsidR="006F2D75" w:rsidRPr="00420A18" w:rsidRDefault="006F2D75" w:rsidP="00A818FC">
            <w:pPr>
              <w:spacing w:line="300" w:lineRule="exact"/>
              <w:jc w:val="center"/>
              <w:rPr>
                <w:rFonts w:ascii="方正书宋_GBK" w:eastAsia="方正书宋_GBK"/>
              </w:rPr>
            </w:pP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费用发放率</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国有企业管理人员培训中心现有在编人员</w:t>
            </w:r>
            <w:r w:rsidRPr="006F2D75">
              <w:rPr>
                <w:rFonts w:ascii="Times New Roman" w:eastAsia="仿宋_GB2312" w:hAnsi="Times New Roman" w:cs="Times New Roman"/>
              </w:rPr>
              <w:t>35</w:t>
            </w:r>
            <w:r w:rsidRPr="006F2D75">
              <w:rPr>
                <w:rFonts w:ascii="Times New Roman" w:eastAsia="仿宋_GB2312" w:hAnsi="Times New Roman" w:cs="Times New Roman" w:hint="eastAsia"/>
              </w:rPr>
              <w:t>人，自行承担的部分每月及时发放到个人</w:t>
            </w:r>
          </w:p>
        </w:tc>
        <w:tc>
          <w:tcPr>
            <w:tcW w:w="2551"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根据国有企业管理人员培训中心人员工资表</w:t>
            </w:r>
          </w:p>
        </w:tc>
      </w:tr>
      <w:tr w:rsidR="006F2D75" w:rsidRPr="006F2D75" w:rsidTr="00A818FC">
        <w:trPr>
          <w:cantSplit/>
          <w:trHeight w:val="397"/>
          <w:jc w:val="center"/>
        </w:trPr>
        <w:tc>
          <w:tcPr>
            <w:tcW w:w="1417" w:type="dxa"/>
            <w:vMerge/>
            <w:shd w:val="clear" w:color="auto" w:fill="auto"/>
            <w:vAlign w:val="center"/>
          </w:tcPr>
          <w:p w:rsidR="006F2D75" w:rsidRPr="00420A18" w:rsidRDefault="006F2D75" w:rsidP="00A818FC">
            <w:pPr>
              <w:spacing w:line="300" w:lineRule="exact"/>
              <w:jc w:val="center"/>
              <w:rPr>
                <w:rFonts w:ascii="方正书宋_GBK" w:eastAsia="方正书宋_GBK"/>
              </w:rPr>
            </w:pP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支付时间</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按照国有企业管理人员培训中心费用审批情况，按月支付。</w:t>
            </w:r>
          </w:p>
        </w:tc>
        <w:tc>
          <w:tcPr>
            <w:tcW w:w="2551"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按月支付</w:t>
            </w: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根据国有企业管理人员培训中心人员工资表</w:t>
            </w:r>
          </w:p>
        </w:tc>
      </w:tr>
      <w:tr w:rsidR="006F2D75" w:rsidRPr="006F2D75" w:rsidTr="00A818FC">
        <w:trPr>
          <w:cantSplit/>
          <w:trHeight w:val="397"/>
          <w:jc w:val="center"/>
        </w:trPr>
        <w:tc>
          <w:tcPr>
            <w:tcW w:w="1417" w:type="dxa"/>
            <w:vMerge/>
            <w:shd w:val="clear" w:color="auto" w:fill="auto"/>
            <w:vAlign w:val="center"/>
          </w:tcPr>
          <w:p w:rsidR="006F2D75" w:rsidRPr="00420A18" w:rsidRDefault="006F2D75" w:rsidP="00A818FC">
            <w:pPr>
              <w:spacing w:line="300" w:lineRule="exact"/>
              <w:jc w:val="center"/>
              <w:rPr>
                <w:rFonts w:ascii="方正书宋_GBK" w:eastAsia="方正书宋_GBK"/>
              </w:rPr>
            </w:pP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人均补贴水平</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人均补贴水平</w:t>
            </w:r>
          </w:p>
        </w:tc>
        <w:tc>
          <w:tcPr>
            <w:tcW w:w="2551"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4.85</w:t>
            </w:r>
            <w:r w:rsidRPr="006F2D75">
              <w:rPr>
                <w:rFonts w:ascii="Times New Roman" w:eastAsia="仿宋_GB2312" w:hAnsi="Times New Roman" w:cs="Times New Roman" w:hint="eastAsia"/>
              </w:rPr>
              <w:t>万元</w:t>
            </w: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根据预算数</w:t>
            </w:r>
          </w:p>
        </w:tc>
      </w:tr>
      <w:tr w:rsidR="006F2D75" w:rsidRPr="006F2D75" w:rsidTr="00A818FC">
        <w:trPr>
          <w:cantSplit/>
          <w:trHeight w:val="397"/>
          <w:jc w:val="center"/>
        </w:trPr>
        <w:tc>
          <w:tcPr>
            <w:tcW w:w="1417" w:type="dxa"/>
            <w:vMerge w:val="restart"/>
            <w:shd w:val="clear" w:color="auto" w:fill="auto"/>
            <w:vAlign w:val="center"/>
          </w:tcPr>
          <w:p w:rsidR="006F2D75" w:rsidRPr="00420A18" w:rsidRDefault="006F2D75" w:rsidP="00A818FC">
            <w:pPr>
              <w:spacing w:line="300" w:lineRule="exact"/>
              <w:jc w:val="center"/>
              <w:rPr>
                <w:rFonts w:ascii="方正书宋_GBK" w:eastAsia="方正书宋_GBK"/>
              </w:rPr>
            </w:pPr>
            <w:r w:rsidRPr="00420A18">
              <w:rPr>
                <w:rFonts w:ascii="方正书宋_GBK" w:eastAsia="方正书宋_GBK" w:hint="eastAsia"/>
              </w:rPr>
              <w:t>效益指标</w:t>
            </w: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为社会增加就业岗位</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为社会增加就业岗位</w:t>
            </w:r>
          </w:p>
        </w:tc>
        <w:tc>
          <w:tcPr>
            <w:tcW w:w="2551"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34</w:t>
            </w:r>
            <w:r w:rsidRPr="006F2D75">
              <w:rPr>
                <w:rFonts w:ascii="Times New Roman" w:eastAsia="仿宋_GB2312" w:hAnsi="Times New Roman" w:cs="Times New Roman" w:hint="eastAsia"/>
              </w:rPr>
              <w:t>个</w:t>
            </w: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根据国有企业管理人员培训中心人员工资表</w:t>
            </w:r>
          </w:p>
        </w:tc>
      </w:tr>
      <w:tr w:rsidR="006F2D75" w:rsidRPr="006F2D75" w:rsidTr="00A818FC">
        <w:trPr>
          <w:cantSplit/>
          <w:trHeight w:val="397"/>
          <w:jc w:val="center"/>
        </w:trPr>
        <w:tc>
          <w:tcPr>
            <w:tcW w:w="1417" w:type="dxa"/>
            <w:vMerge/>
            <w:shd w:val="clear" w:color="auto" w:fill="auto"/>
            <w:vAlign w:val="center"/>
          </w:tcPr>
          <w:p w:rsidR="006F2D75" w:rsidRPr="00420A18" w:rsidRDefault="006F2D75" w:rsidP="00A818FC">
            <w:pPr>
              <w:spacing w:line="300" w:lineRule="exact"/>
              <w:jc w:val="center"/>
              <w:rPr>
                <w:rFonts w:ascii="方正书宋_GBK" w:eastAsia="方正书宋_GBK"/>
              </w:rPr>
            </w:pP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可持续影响指标</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业务持续开展</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保证培训中心业务每年顺利举行并持续开展</w:t>
            </w:r>
          </w:p>
        </w:tc>
        <w:tc>
          <w:tcPr>
            <w:tcW w:w="2551"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1</w:t>
            </w:r>
            <w:r w:rsidRPr="006F2D75">
              <w:rPr>
                <w:rFonts w:ascii="Times New Roman" w:eastAsia="仿宋_GB2312" w:hAnsi="Times New Roman" w:cs="Times New Roman" w:hint="eastAsia"/>
              </w:rPr>
              <w:t>次</w:t>
            </w: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根据经营范围及职能</w:t>
            </w:r>
          </w:p>
        </w:tc>
      </w:tr>
      <w:tr w:rsidR="006F2D75" w:rsidRPr="006F2D75" w:rsidTr="00A818FC">
        <w:trPr>
          <w:cantSplit/>
          <w:trHeight w:val="397"/>
          <w:jc w:val="center"/>
        </w:trPr>
        <w:tc>
          <w:tcPr>
            <w:tcW w:w="1417" w:type="dxa"/>
            <w:shd w:val="clear" w:color="auto" w:fill="auto"/>
            <w:vAlign w:val="center"/>
          </w:tcPr>
          <w:p w:rsidR="006F2D75" w:rsidRPr="00420A18" w:rsidRDefault="006F2D75" w:rsidP="00A818FC">
            <w:pPr>
              <w:spacing w:line="300" w:lineRule="exact"/>
              <w:jc w:val="center"/>
              <w:rPr>
                <w:rFonts w:ascii="方正书宋_GBK" w:eastAsia="方正书宋_GBK"/>
              </w:rPr>
            </w:pPr>
            <w:r w:rsidRPr="00420A18">
              <w:rPr>
                <w:rFonts w:ascii="方正书宋_GBK" w:eastAsia="方正书宋_GBK" w:hint="eastAsia"/>
              </w:rPr>
              <w:t>满意度指标</w:t>
            </w: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全员满意度</w:t>
            </w:r>
          </w:p>
        </w:tc>
        <w:tc>
          <w:tcPr>
            <w:tcW w:w="2835"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接受国有企业管理人员培训中心的培训人员的满意程度</w:t>
            </w:r>
          </w:p>
        </w:tc>
        <w:tc>
          <w:tcPr>
            <w:tcW w:w="2551"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问卷调查</w:t>
            </w:r>
          </w:p>
        </w:tc>
      </w:tr>
    </w:tbl>
    <w:p w:rsidR="006F2D75" w:rsidRDefault="006F2D75" w:rsidP="006F2D75">
      <w:pPr>
        <w:spacing w:line="300" w:lineRule="exact"/>
        <w:jc w:val="left"/>
      </w:pPr>
    </w:p>
    <w:p w:rsidR="006F2D75" w:rsidRPr="00D7517F" w:rsidRDefault="006F2D75" w:rsidP="006F2D75">
      <w:pPr>
        <w:ind w:firstLineChars="200" w:firstLine="562"/>
        <w:jc w:val="left"/>
        <w:rPr>
          <w:rFonts w:ascii="Times New Roman" w:hAnsi="宋体"/>
          <w:b/>
          <w:sz w:val="28"/>
        </w:rPr>
      </w:pPr>
      <w:r w:rsidRPr="00D7517F">
        <w:rPr>
          <w:rFonts w:ascii="方正仿宋_GBK" w:eastAsia="方正仿宋_GBK" w:hint="eastAsia"/>
          <w:b/>
          <w:sz w:val="28"/>
        </w:rPr>
        <w:lastRenderedPageBreak/>
        <w:t>2、廊坊市城市建设工程集团有限公司解决历史遗留问题资金绩效目标表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D7517F" w:rsidTr="00A818FC">
        <w:trPr>
          <w:trHeight w:val="397"/>
          <w:jc w:val="center"/>
        </w:trPr>
        <w:tc>
          <w:tcPr>
            <w:tcW w:w="1417" w:type="dxa"/>
            <w:tcBorders>
              <w:top w:val="single" w:sz="6" w:space="0" w:color="000000"/>
              <w:bottom w:val="nil"/>
            </w:tcBorders>
            <w:shd w:val="clear" w:color="auto" w:fill="auto"/>
            <w:vAlign w:val="center"/>
          </w:tcPr>
          <w:p w:rsidR="006F2D75" w:rsidRPr="00D7517F" w:rsidRDefault="006F2D75" w:rsidP="00A818FC">
            <w:pPr>
              <w:spacing w:line="300" w:lineRule="exact"/>
              <w:jc w:val="center"/>
              <w:rPr>
                <w:rFonts w:ascii="方正书宋_GBK" w:eastAsia="方正书宋_GBK"/>
                <w:b/>
              </w:rPr>
            </w:pPr>
            <w:r w:rsidRPr="00D7517F">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w:t>
            </w:r>
            <w:r w:rsidRPr="006F2D75">
              <w:rPr>
                <w:rFonts w:ascii="Times New Roman" w:eastAsia="仿宋_GB2312" w:hAnsi="Times New Roman" w:cs="Times New Roman" w:hint="eastAsia"/>
              </w:rPr>
              <w:t>通过该项目的开展可以解决廊坊市城市建设集团</w:t>
            </w:r>
            <w:r w:rsidRPr="006F2D75">
              <w:rPr>
                <w:rFonts w:ascii="Times New Roman" w:eastAsia="仿宋_GB2312" w:hAnsi="Times New Roman" w:cs="Times New Roman"/>
              </w:rPr>
              <w:t>705</w:t>
            </w:r>
            <w:r w:rsidRPr="006F2D75">
              <w:rPr>
                <w:rFonts w:ascii="Times New Roman" w:eastAsia="仿宋_GB2312" w:hAnsi="Times New Roman" w:cs="Times New Roman" w:hint="eastAsia"/>
              </w:rPr>
              <w:t>名职工医疗保险缴费年限不足问题，满足职工生活需要，保障了职工生病时有医疗保险</w:t>
            </w:r>
            <w:proofErr w:type="gramStart"/>
            <w:r w:rsidRPr="006F2D75">
              <w:rPr>
                <w:rFonts w:ascii="Times New Roman" w:eastAsia="仿宋_GB2312" w:hAnsi="Times New Roman" w:cs="Times New Roman" w:hint="eastAsia"/>
              </w:rPr>
              <w:t>做保</w:t>
            </w:r>
            <w:proofErr w:type="gramEnd"/>
            <w:r w:rsidRPr="006F2D75">
              <w:rPr>
                <w:rFonts w:ascii="Times New Roman" w:eastAsia="仿宋_GB2312" w:hAnsi="Times New Roman" w:cs="Times New Roman" w:hint="eastAsia"/>
              </w:rPr>
              <w:t>障，既可以减轻</w:t>
            </w:r>
            <w:r w:rsidRPr="006F2D75">
              <w:rPr>
                <w:rFonts w:ascii="Times New Roman" w:eastAsia="仿宋_GB2312" w:hAnsi="Times New Roman" w:cs="Times New Roman"/>
              </w:rPr>
              <w:t>705</w:t>
            </w:r>
            <w:r w:rsidRPr="006F2D75">
              <w:rPr>
                <w:rFonts w:ascii="Times New Roman" w:eastAsia="仿宋_GB2312" w:hAnsi="Times New Roman" w:cs="Times New Roman" w:hint="eastAsia"/>
              </w:rPr>
              <w:t>名职工资金不足看不起病的压力，又能维护职工队伍稳定，充分体现了国家对普通百姓的关心和爱护，从而保证了社会稳定。</w:t>
            </w:r>
          </w:p>
        </w:tc>
      </w:tr>
    </w:tbl>
    <w:p w:rsidR="006F2D75" w:rsidRPr="00D7517F" w:rsidRDefault="006F2D75" w:rsidP="006F2D75">
      <w:pPr>
        <w:spacing w:line="14" w:lineRule="exact"/>
        <w:jc w:val="center"/>
        <w:rPr>
          <w:rFonts w:ascii="Times New Roman" w:hAnsi="宋体"/>
          <w:sz w:val="18"/>
        </w:rPr>
      </w:pPr>
      <w:r w:rsidRPr="00D7517F">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D7517F"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6F2D75"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roofErr w:type="gramStart"/>
            <w:r w:rsidRPr="006F2D75">
              <w:rPr>
                <w:rFonts w:ascii="Times New Roman" w:eastAsia="仿宋_GB2312" w:hAnsi="Times New Roman" w:cs="Times New Roman" w:hint="eastAsia"/>
              </w:rPr>
              <w:t>欠医疗</w:t>
            </w:r>
            <w:proofErr w:type="gramEnd"/>
            <w:r w:rsidRPr="006F2D75">
              <w:rPr>
                <w:rFonts w:ascii="Times New Roman" w:eastAsia="仿宋_GB2312" w:hAnsi="Times New Roman" w:cs="Times New Roman" w:hint="eastAsia"/>
              </w:rPr>
              <w:t>保险职工数量</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计划完成廊坊市城市建设集团</w:t>
            </w:r>
            <w:r w:rsidRPr="006F2D75">
              <w:rPr>
                <w:rFonts w:ascii="Times New Roman" w:eastAsia="仿宋_GB2312" w:hAnsi="Times New Roman" w:cs="Times New Roman"/>
              </w:rPr>
              <w:t>705</w:t>
            </w:r>
            <w:r w:rsidRPr="006F2D75">
              <w:rPr>
                <w:rFonts w:ascii="Times New Roman" w:eastAsia="仿宋_GB2312" w:hAnsi="Times New Roman" w:cs="Times New Roman" w:hint="eastAsia"/>
              </w:rPr>
              <w:t xml:space="preserve">名职工原三年半欠款中的最后一年的医疗保险。　</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705</w:t>
            </w:r>
            <w:r w:rsidRPr="006F2D75">
              <w:rPr>
                <w:rFonts w:ascii="Times New Roman" w:eastAsia="仿宋_GB2312" w:hAnsi="Times New Roman" w:cs="Times New Roman" w:hint="eastAsia"/>
              </w:rPr>
              <w:t>名</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花名册</w:t>
            </w:r>
          </w:p>
        </w:tc>
      </w:tr>
      <w:tr w:rsidR="006F2D75" w:rsidRPr="006F2D7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roofErr w:type="gramStart"/>
            <w:r w:rsidRPr="006F2D75">
              <w:rPr>
                <w:rFonts w:ascii="Times New Roman" w:eastAsia="仿宋_GB2312" w:hAnsi="Times New Roman" w:cs="Times New Roman" w:hint="eastAsia"/>
              </w:rPr>
              <w:t>补齐率</w:t>
            </w:r>
            <w:proofErr w:type="gramEnd"/>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计划补齐廊坊市城市建设集团</w:t>
            </w:r>
            <w:r w:rsidRPr="006F2D75">
              <w:rPr>
                <w:rFonts w:ascii="Times New Roman" w:eastAsia="仿宋_GB2312" w:hAnsi="Times New Roman" w:cs="Times New Roman"/>
              </w:rPr>
              <w:t>705</w:t>
            </w:r>
            <w:r w:rsidRPr="006F2D75">
              <w:rPr>
                <w:rFonts w:ascii="Times New Roman" w:eastAsia="仿宋_GB2312" w:hAnsi="Times New Roman" w:cs="Times New Roman" w:hint="eastAsia"/>
              </w:rPr>
              <w:t xml:space="preserve">名职工最后一年的医疗保险费欠款　</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花名册</w:t>
            </w:r>
          </w:p>
        </w:tc>
      </w:tr>
      <w:tr w:rsidR="006F2D75" w:rsidRPr="006F2D7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缴纳欠款时间</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廊坊市城市建设集团按月足额缴纳医疗保险欠款</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2021</w:t>
            </w:r>
            <w:r w:rsidRPr="006F2D75">
              <w:rPr>
                <w:rFonts w:ascii="Times New Roman" w:eastAsia="仿宋_GB2312" w:hAnsi="Times New Roman" w:cs="Times New Roman" w:hint="eastAsia"/>
              </w:rPr>
              <w:t>年</w:t>
            </w:r>
            <w:r w:rsidRPr="006F2D75">
              <w:rPr>
                <w:rFonts w:ascii="Times New Roman" w:eastAsia="仿宋_GB2312" w:hAnsi="Times New Roman" w:cs="Times New Roman"/>
              </w:rPr>
              <w:t>12</w:t>
            </w:r>
            <w:r w:rsidRPr="006F2D75">
              <w:rPr>
                <w:rFonts w:ascii="Times New Roman" w:eastAsia="仿宋_GB2312" w:hAnsi="Times New Roman" w:cs="Times New Roman" w:hint="eastAsia"/>
              </w:rPr>
              <w:t>月</w:t>
            </w:r>
            <w:r w:rsidRPr="006F2D75">
              <w:rPr>
                <w:rFonts w:ascii="Times New Roman" w:eastAsia="仿宋_GB2312" w:hAnsi="Times New Roman" w:cs="Times New Roman"/>
              </w:rPr>
              <w:t>31</w:t>
            </w:r>
            <w:r w:rsidRPr="006F2D75">
              <w:rPr>
                <w:rFonts w:ascii="Times New Roman" w:eastAsia="仿宋_GB2312" w:hAnsi="Times New Roman" w:cs="Times New Roman" w:hint="eastAsia"/>
              </w:rPr>
              <w:t>日</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roofErr w:type="gramStart"/>
            <w:r w:rsidRPr="006F2D75">
              <w:rPr>
                <w:rFonts w:ascii="Times New Roman" w:eastAsia="仿宋_GB2312" w:hAnsi="Times New Roman" w:cs="Times New Roman" w:hint="eastAsia"/>
              </w:rPr>
              <w:t>医</w:t>
            </w:r>
            <w:proofErr w:type="gramEnd"/>
            <w:r w:rsidRPr="006F2D75">
              <w:rPr>
                <w:rFonts w:ascii="Times New Roman" w:eastAsia="仿宋_GB2312" w:hAnsi="Times New Roman" w:cs="Times New Roman" w:hint="eastAsia"/>
              </w:rPr>
              <w:t>保缴纳单</w:t>
            </w:r>
          </w:p>
        </w:tc>
      </w:tr>
      <w:tr w:rsidR="006F2D75" w:rsidRPr="006F2D7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缴纳欠款标准</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廊坊市城市建设集团缴纳医疗保险欠款标准</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roofErr w:type="gramStart"/>
            <w:r w:rsidRPr="006F2D75">
              <w:rPr>
                <w:rFonts w:ascii="Times New Roman" w:eastAsia="仿宋_GB2312" w:hAnsi="Times New Roman" w:cs="Times New Roman" w:hint="eastAsia"/>
              </w:rPr>
              <w:t>医</w:t>
            </w:r>
            <w:proofErr w:type="gramEnd"/>
            <w:r w:rsidRPr="006F2D75">
              <w:rPr>
                <w:rFonts w:ascii="Times New Roman" w:eastAsia="仿宋_GB2312" w:hAnsi="Times New Roman" w:cs="Times New Roman" w:hint="eastAsia"/>
              </w:rPr>
              <w:t>保系统数额</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roofErr w:type="gramStart"/>
            <w:r w:rsidRPr="006F2D75">
              <w:rPr>
                <w:rFonts w:ascii="Times New Roman" w:eastAsia="仿宋_GB2312" w:hAnsi="Times New Roman" w:cs="Times New Roman" w:hint="eastAsia"/>
              </w:rPr>
              <w:t>医</w:t>
            </w:r>
            <w:proofErr w:type="gramEnd"/>
            <w:r w:rsidRPr="006F2D75">
              <w:rPr>
                <w:rFonts w:ascii="Times New Roman" w:eastAsia="仿宋_GB2312" w:hAnsi="Times New Roman" w:cs="Times New Roman" w:hint="eastAsia"/>
              </w:rPr>
              <w:t>保缴纳单</w:t>
            </w:r>
          </w:p>
        </w:tc>
      </w:tr>
      <w:tr w:rsidR="006F2D75" w:rsidRPr="006F2D75"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经济效益指标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降低企业成本</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降低廊坊市城市建设集团企业成本</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降低</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企业账目</w:t>
            </w:r>
          </w:p>
        </w:tc>
      </w:tr>
      <w:tr w:rsidR="006F2D75" w:rsidRPr="006F2D7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解决历史遗留问题</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廊坊市城市建设集团解决</w:t>
            </w:r>
            <w:r w:rsidRPr="006F2D75">
              <w:rPr>
                <w:rFonts w:ascii="Times New Roman" w:eastAsia="仿宋_GB2312" w:hAnsi="Times New Roman" w:cs="Times New Roman"/>
              </w:rPr>
              <w:t>705</w:t>
            </w:r>
            <w:r w:rsidRPr="006F2D75">
              <w:rPr>
                <w:rFonts w:ascii="Times New Roman" w:eastAsia="仿宋_GB2312" w:hAnsi="Times New Roman" w:cs="Times New Roman" w:hint="eastAsia"/>
              </w:rPr>
              <w:t>名职工历史遗留问题</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没有遗留问题</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企业账目</w:t>
            </w:r>
          </w:p>
        </w:tc>
      </w:tr>
      <w:tr w:rsidR="006F2D75" w:rsidRPr="006F2D75"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企业和广大职工双重满意</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企业和广大职工双重满意</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问卷调查</w:t>
            </w:r>
          </w:p>
        </w:tc>
      </w:tr>
    </w:tbl>
    <w:p w:rsidR="006F2D75" w:rsidRDefault="006F2D75" w:rsidP="006F2D75">
      <w:pPr>
        <w:spacing w:line="300" w:lineRule="exact"/>
        <w:jc w:val="left"/>
      </w:pPr>
    </w:p>
    <w:p w:rsidR="006F2D75" w:rsidRPr="00574AEB" w:rsidRDefault="006F2D75" w:rsidP="006F2D75">
      <w:pPr>
        <w:ind w:firstLineChars="200" w:firstLine="562"/>
        <w:jc w:val="left"/>
        <w:rPr>
          <w:rFonts w:ascii="Times New Roman" w:hAnsi="宋体"/>
          <w:b/>
          <w:sz w:val="28"/>
        </w:rPr>
      </w:pPr>
      <w:r w:rsidRPr="00574AEB">
        <w:rPr>
          <w:rFonts w:ascii="方正仿宋_GBK" w:eastAsia="方正仿宋_GBK" w:hint="eastAsia"/>
          <w:b/>
          <w:sz w:val="28"/>
        </w:rPr>
        <w:t>3、国企职教幼教退休教师专项补贴资金绩效目标表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574AEB" w:rsidTr="00A818FC">
        <w:trPr>
          <w:trHeight w:val="397"/>
          <w:jc w:val="center"/>
        </w:trPr>
        <w:tc>
          <w:tcPr>
            <w:tcW w:w="1417" w:type="dxa"/>
            <w:tcBorders>
              <w:top w:val="single" w:sz="6" w:space="0" w:color="000000"/>
              <w:bottom w:val="nil"/>
            </w:tcBorders>
            <w:shd w:val="clear" w:color="auto" w:fill="auto"/>
            <w:vAlign w:val="center"/>
          </w:tcPr>
          <w:p w:rsidR="006F2D75" w:rsidRPr="00574AEB" w:rsidRDefault="006F2D75" w:rsidP="00A818FC">
            <w:pPr>
              <w:spacing w:line="300" w:lineRule="exact"/>
              <w:jc w:val="center"/>
              <w:rPr>
                <w:rFonts w:ascii="方正书宋_GBK" w:eastAsia="方正书宋_GBK"/>
                <w:b/>
              </w:rPr>
            </w:pPr>
            <w:r w:rsidRPr="00574AEB">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574AEB" w:rsidRDefault="006F2D75" w:rsidP="00A818FC">
            <w:pPr>
              <w:spacing w:line="300" w:lineRule="exact"/>
              <w:jc w:val="left"/>
              <w:rPr>
                <w:rFonts w:ascii="方正书宋_GBK" w:eastAsia="方正书宋_GBK"/>
              </w:rPr>
            </w:pPr>
            <w:r w:rsidRPr="006F2D75">
              <w:rPr>
                <w:rFonts w:ascii="Times New Roman" w:eastAsia="仿宋_GB2312" w:hAnsi="Times New Roman" w:cs="Times New Roman"/>
              </w:rPr>
              <w:t>1.</w:t>
            </w:r>
            <w:r w:rsidRPr="006F2D75">
              <w:rPr>
                <w:rFonts w:ascii="Times New Roman" w:eastAsia="仿宋_GB2312" w:hAnsi="Times New Roman" w:cs="Times New Roman" w:hint="eastAsia"/>
              </w:rPr>
              <w:t>市国资</w:t>
            </w:r>
            <w:proofErr w:type="gramStart"/>
            <w:r w:rsidRPr="006F2D75">
              <w:rPr>
                <w:rFonts w:ascii="Times New Roman" w:eastAsia="仿宋_GB2312" w:hAnsi="Times New Roman" w:cs="Times New Roman" w:hint="eastAsia"/>
              </w:rPr>
              <w:t>委加强</w:t>
            </w:r>
            <w:proofErr w:type="gramEnd"/>
            <w:r w:rsidRPr="006F2D75">
              <w:rPr>
                <w:rFonts w:ascii="Times New Roman" w:eastAsia="仿宋_GB2312" w:hAnsi="Times New Roman" w:cs="Times New Roman" w:hint="eastAsia"/>
              </w:rPr>
              <w:t>组织协调，各成员单位协同配合，完成</w:t>
            </w:r>
            <w:r w:rsidRPr="006F2D75">
              <w:rPr>
                <w:rFonts w:ascii="Times New Roman" w:eastAsia="仿宋_GB2312" w:hAnsi="Times New Roman" w:cs="Times New Roman"/>
              </w:rPr>
              <w:t>568</w:t>
            </w:r>
            <w:r w:rsidRPr="006F2D75">
              <w:rPr>
                <w:rFonts w:ascii="Times New Roman" w:eastAsia="仿宋_GB2312" w:hAnsi="Times New Roman" w:cs="Times New Roman" w:hint="eastAsia"/>
              </w:rPr>
              <w:t>名国企职教幼教退休教师的补贴发放，并保证补贴资金按时足额发放到位，实现维护国企职教幼教退休教师权益和社会和谐稳定。</w:t>
            </w:r>
          </w:p>
        </w:tc>
      </w:tr>
    </w:tbl>
    <w:p w:rsidR="006F2D75" w:rsidRPr="00574AEB" w:rsidRDefault="006F2D75" w:rsidP="006F2D75">
      <w:pPr>
        <w:spacing w:line="14" w:lineRule="exact"/>
        <w:jc w:val="center"/>
        <w:rPr>
          <w:rFonts w:ascii="Times New Roman" w:hAnsi="宋体"/>
          <w:sz w:val="18"/>
        </w:rPr>
      </w:pPr>
      <w:r w:rsidRPr="00574AEB">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574AEB"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lastRenderedPageBreak/>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574AEB"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国企职教幼教退休教师发放补贴人</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考察国企职教幼教退休教师发放补贴人数情况</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568</w:t>
            </w:r>
            <w:r w:rsidRPr="006F2D75">
              <w:rPr>
                <w:rFonts w:ascii="Times New Roman" w:eastAsia="仿宋_GB2312" w:hAnsi="Times New Roman" w:cs="Times New Roman" w:hint="eastAsia"/>
              </w:rPr>
              <w:t>名</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国有企业职教</w:t>
            </w:r>
            <w:proofErr w:type="gramStart"/>
            <w:r w:rsidRPr="006F2D75">
              <w:rPr>
                <w:rFonts w:ascii="Times New Roman" w:eastAsia="仿宋_GB2312" w:hAnsi="Times New Roman" w:cs="Times New Roman" w:hint="eastAsia"/>
              </w:rPr>
              <w:t>幼</w:t>
            </w:r>
            <w:proofErr w:type="gramEnd"/>
            <w:r w:rsidRPr="006F2D75">
              <w:rPr>
                <w:rFonts w:ascii="Times New Roman" w:eastAsia="仿宋_GB2312" w:hAnsi="Times New Roman" w:cs="Times New Roman" w:hint="eastAsia"/>
              </w:rPr>
              <w:t>退休教师补贴审批表</w:t>
            </w:r>
          </w:p>
        </w:tc>
      </w:tr>
      <w:tr w:rsidR="006F2D75" w:rsidRPr="00574AEB"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应补尽补率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考察国企职教幼教退休教师补贴发放情况</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国有企业职教幼教退休教师补贴审批表</w:t>
            </w:r>
          </w:p>
        </w:tc>
      </w:tr>
      <w:tr w:rsidR="006F2D75" w:rsidRPr="00574AEB"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发放补助及时率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考察国企职教幼教退休教师补贴发放时间</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《河北省国资委、教育厅、财政厅和人社厅关于妥善解决国有企业职教幼教退休教师待遇问题的通知》（冀国资</w:t>
            </w:r>
            <w:r w:rsidRPr="006F2D75">
              <w:rPr>
                <w:rFonts w:ascii="Times New Roman" w:eastAsia="仿宋_GB2312" w:hAnsi="Times New Roman" w:cs="Times New Roman"/>
              </w:rPr>
              <w:t>[2011]10</w:t>
            </w:r>
            <w:r w:rsidRPr="006F2D75">
              <w:rPr>
                <w:rFonts w:ascii="Times New Roman" w:eastAsia="仿宋_GB2312" w:hAnsi="Times New Roman" w:cs="Times New Roman" w:hint="eastAsia"/>
              </w:rPr>
              <w:t>号）</w:t>
            </w:r>
          </w:p>
        </w:tc>
      </w:tr>
      <w:tr w:rsidR="006F2D75" w:rsidRPr="00574AEB"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符合审批标准</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考核</w:t>
            </w:r>
            <w:proofErr w:type="gramStart"/>
            <w:r w:rsidRPr="006F2D75">
              <w:rPr>
                <w:rFonts w:ascii="Times New Roman" w:eastAsia="仿宋_GB2312" w:hAnsi="Times New Roman" w:cs="Times New Roman" w:hint="eastAsia"/>
              </w:rPr>
              <w:t>人社局</w:t>
            </w:r>
            <w:proofErr w:type="gramEnd"/>
            <w:r w:rsidRPr="006F2D75">
              <w:rPr>
                <w:rFonts w:ascii="Times New Roman" w:eastAsia="仿宋_GB2312" w:hAnsi="Times New Roman" w:cs="Times New Roman" w:hint="eastAsia"/>
              </w:rPr>
              <w:t>审批的国企职教幼教退休教师补贴标准</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符合标准</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国有企业职教</w:t>
            </w:r>
            <w:proofErr w:type="gramStart"/>
            <w:r w:rsidRPr="006F2D75">
              <w:rPr>
                <w:rFonts w:ascii="Times New Roman" w:eastAsia="仿宋_GB2312" w:hAnsi="Times New Roman" w:cs="Times New Roman" w:hint="eastAsia"/>
              </w:rPr>
              <w:t>幼</w:t>
            </w:r>
            <w:proofErr w:type="gramEnd"/>
            <w:r w:rsidRPr="006F2D75">
              <w:rPr>
                <w:rFonts w:ascii="Times New Roman" w:eastAsia="仿宋_GB2312" w:hAnsi="Times New Roman" w:cs="Times New Roman" w:hint="eastAsia"/>
              </w:rPr>
              <w:t>退休教师补贴审批表</w:t>
            </w:r>
          </w:p>
        </w:tc>
      </w:tr>
      <w:tr w:rsidR="006F2D75" w:rsidRPr="00574AEB"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有责投诉数</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考察国企职教幼教退休教师对补贴资金投诉情况</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&lt;20</w:t>
            </w:r>
            <w:r w:rsidRPr="006F2D75">
              <w:rPr>
                <w:rFonts w:ascii="Times New Roman" w:eastAsia="仿宋_GB2312" w:hAnsi="Times New Roman" w:cs="Times New Roman" w:hint="eastAsia"/>
              </w:rPr>
              <w:t>起</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《工作计划》</w:t>
            </w:r>
          </w:p>
        </w:tc>
      </w:tr>
      <w:tr w:rsidR="006F2D75" w:rsidRPr="00574AEB"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可持续影响指标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长效管理机制健全性</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考察国企职教幼教退休教师专项补贴资金后续管理机制</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健全</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长效管理办法</w:t>
            </w:r>
          </w:p>
        </w:tc>
      </w:tr>
      <w:tr w:rsidR="006F2D75" w:rsidRPr="00574AEB"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客户满意度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客户满意度</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90%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抽查问卷</w:t>
            </w:r>
          </w:p>
        </w:tc>
      </w:tr>
    </w:tbl>
    <w:p w:rsidR="006F2D75" w:rsidRDefault="006F2D75" w:rsidP="006F2D75">
      <w:pPr>
        <w:spacing w:line="300" w:lineRule="exact"/>
        <w:jc w:val="left"/>
      </w:pPr>
    </w:p>
    <w:p w:rsidR="006F2D75" w:rsidRPr="00DE74D9" w:rsidRDefault="006F2D75" w:rsidP="006F2D75">
      <w:pPr>
        <w:ind w:firstLineChars="200" w:firstLine="562"/>
        <w:jc w:val="left"/>
        <w:rPr>
          <w:rFonts w:ascii="Times New Roman" w:hAnsi="宋体"/>
          <w:b/>
          <w:sz w:val="28"/>
        </w:rPr>
      </w:pPr>
      <w:r w:rsidRPr="00DE74D9">
        <w:rPr>
          <w:rFonts w:ascii="方正仿宋_GBK" w:eastAsia="方正仿宋_GBK" w:hint="eastAsia"/>
          <w:b/>
          <w:sz w:val="28"/>
        </w:rPr>
        <w:t>4、国有企事业单位发展管理经费绩效目标表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DE74D9" w:rsidTr="00A818FC">
        <w:trPr>
          <w:trHeight w:val="397"/>
          <w:jc w:val="center"/>
        </w:trPr>
        <w:tc>
          <w:tcPr>
            <w:tcW w:w="1417" w:type="dxa"/>
            <w:tcBorders>
              <w:top w:val="single" w:sz="6" w:space="0" w:color="000000"/>
              <w:bottom w:val="nil"/>
            </w:tcBorders>
            <w:shd w:val="clear" w:color="auto" w:fill="auto"/>
            <w:vAlign w:val="center"/>
          </w:tcPr>
          <w:p w:rsidR="006F2D75" w:rsidRPr="00DE74D9" w:rsidRDefault="006F2D75" w:rsidP="00A818FC">
            <w:pPr>
              <w:spacing w:line="300" w:lineRule="exact"/>
              <w:jc w:val="center"/>
              <w:rPr>
                <w:rFonts w:ascii="方正书宋_GBK" w:eastAsia="方正书宋_GBK"/>
                <w:b/>
              </w:rPr>
            </w:pPr>
            <w:r w:rsidRPr="00DE74D9">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w:t>
            </w:r>
            <w:r w:rsidRPr="006F2D75">
              <w:rPr>
                <w:rFonts w:ascii="Times New Roman" w:eastAsia="仿宋_GB2312" w:hAnsi="Times New Roman" w:cs="Times New Roman" w:hint="eastAsia"/>
              </w:rPr>
              <w:t>解决河北省农业机械集团廊坊分公司拖欠工资补贴不足部分。</w:t>
            </w:r>
          </w:p>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2.</w:t>
            </w:r>
            <w:r w:rsidRPr="006F2D75">
              <w:rPr>
                <w:rFonts w:ascii="Times New Roman" w:eastAsia="仿宋_GB2312" w:hAnsi="Times New Roman" w:cs="Times New Roman" w:hint="eastAsia"/>
              </w:rPr>
              <w:t>解决廊坊市城市建设工程集团有限公司拖欠职工</w:t>
            </w:r>
            <w:proofErr w:type="gramStart"/>
            <w:r w:rsidRPr="006F2D75">
              <w:rPr>
                <w:rFonts w:ascii="Times New Roman" w:eastAsia="仿宋_GB2312" w:hAnsi="Times New Roman" w:cs="Times New Roman" w:hint="eastAsia"/>
              </w:rPr>
              <w:t>医保不足</w:t>
            </w:r>
            <w:proofErr w:type="gramEnd"/>
            <w:r w:rsidRPr="006F2D75">
              <w:rPr>
                <w:rFonts w:ascii="Times New Roman" w:eastAsia="仿宋_GB2312" w:hAnsi="Times New Roman" w:cs="Times New Roman" w:hint="eastAsia"/>
              </w:rPr>
              <w:t>部分。</w:t>
            </w:r>
          </w:p>
        </w:tc>
      </w:tr>
    </w:tbl>
    <w:p w:rsidR="006F2D75" w:rsidRPr="00DE74D9" w:rsidRDefault="006F2D75" w:rsidP="006F2D75">
      <w:pPr>
        <w:spacing w:line="14" w:lineRule="exact"/>
        <w:jc w:val="center"/>
        <w:rPr>
          <w:rFonts w:ascii="Times New Roman" w:hAnsi="宋体"/>
          <w:sz w:val="18"/>
        </w:rPr>
      </w:pPr>
      <w:r w:rsidRPr="00DE74D9">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DE74D9"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DE74D9"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促进监管企业发展数量</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考察促进发展企业数量</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2</w:t>
            </w:r>
            <w:r w:rsidRPr="006F2D75">
              <w:rPr>
                <w:rFonts w:ascii="Times New Roman" w:eastAsia="仿宋_GB2312" w:hAnsi="Times New Roman" w:cs="Times New Roman" w:hint="eastAsia"/>
              </w:rPr>
              <w:t>个</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拨付企业名册</w:t>
            </w:r>
          </w:p>
        </w:tc>
      </w:tr>
      <w:tr w:rsidR="006F2D75" w:rsidRPr="00DE74D9"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应</w:t>
            </w:r>
            <w:proofErr w:type="gramStart"/>
            <w:r w:rsidRPr="006F2D75">
              <w:rPr>
                <w:rFonts w:ascii="Times New Roman" w:eastAsia="仿宋_GB2312" w:hAnsi="Times New Roman" w:cs="Times New Roman" w:hint="eastAsia"/>
              </w:rPr>
              <w:t>支尽支率</w:t>
            </w:r>
            <w:proofErr w:type="gramEnd"/>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考察专项资金拨付情况</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拨款凭证</w:t>
            </w:r>
          </w:p>
        </w:tc>
      </w:tr>
      <w:tr w:rsidR="006F2D75" w:rsidRPr="00DE74D9"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拨付资金及时率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拨付资金及时率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拨款凭证</w:t>
            </w:r>
          </w:p>
        </w:tc>
      </w:tr>
      <w:tr w:rsidR="006F2D75" w:rsidRPr="00DE74D9"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缺口标准</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考察企业发展需要资金缺口标准</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企业支出建议计划</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企业支出建议计划</w:t>
            </w:r>
          </w:p>
        </w:tc>
      </w:tr>
      <w:tr w:rsidR="006F2D75" w:rsidRPr="00DE74D9"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经济效益指标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降低企业经济负担</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降低企业经济负担</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降低</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企业负债额</w:t>
            </w:r>
          </w:p>
        </w:tc>
      </w:tr>
      <w:tr w:rsidR="006F2D75" w:rsidRPr="00DE74D9"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维护企业稳定，减少企业上访。</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减轻企业发展包袱，维护企业稳定。减少企业上访</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&lt;20</w:t>
            </w:r>
            <w:r w:rsidRPr="006F2D75">
              <w:rPr>
                <w:rFonts w:ascii="Times New Roman" w:eastAsia="仿宋_GB2312" w:hAnsi="Times New Roman" w:cs="Times New Roman" w:hint="eastAsia"/>
              </w:rPr>
              <w:t>起</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上访记录表</w:t>
            </w:r>
          </w:p>
        </w:tc>
      </w:tr>
      <w:tr w:rsidR="006F2D75" w:rsidRPr="00DE74D9"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脱困企业满意度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接受资金脱困企业满意度</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90%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问卷调查</w:t>
            </w:r>
          </w:p>
        </w:tc>
      </w:tr>
    </w:tbl>
    <w:p w:rsidR="006F2D75" w:rsidRDefault="006F2D75" w:rsidP="006F2D75">
      <w:pPr>
        <w:spacing w:line="300" w:lineRule="exact"/>
        <w:jc w:val="left"/>
      </w:pPr>
    </w:p>
    <w:p w:rsidR="006F2D75" w:rsidRPr="00FF5165" w:rsidRDefault="006F2D75" w:rsidP="006F2D75">
      <w:pPr>
        <w:ind w:firstLineChars="200" w:firstLine="562"/>
        <w:jc w:val="left"/>
        <w:rPr>
          <w:rFonts w:ascii="Times New Roman" w:hAnsi="宋体"/>
          <w:b/>
          <w:sz w:val="28"/>
        </w:rPr>
      </w:pPr>
      <w:r w:rsidRPr="00FF5165">
        <w:rPr>
          <w:rFonts w:ascii="方正仿宋_GBK" w:eastAsia="方正仿宋_GBK" w:hint="eastAsia"/>
          <w:b/>
          <w:sz w:val="28"/>
        </w:rPr>
        <w:t>5、老干部工作经费绩效目标表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FF5165" w:rsidTr="00A818FC">
        <w:trPr>
          <w:trHeight w:val="397"/>
          <w:jc w:val="center"/>
        </w:trPr>
        <w:tc>
          <w:tcPr>
            <w:tcW w:w="1417" w:type="dxa"/>
            <w:tcBorders>
              <w:top w:val="single" w:sz="6" w:space="0" w:color="000000"/>
              <w:bottom w:val="nil"/>
            </w:tcBorders>
            <w:shd w:val="clear" w:color="auto" w:fill="auto"/>
            <w:vAlign w:val="center"/>
          </w:tcPr>
          <w:p w:rsidR="006F2D75" w:rsidRPr="00FF5165" w:rsidRDefault="006F2D75" w:rsidP="00A818FC">
            <w:pPr>
              <w:spacing w:line="300" w:lineRule="exact"/>
              <w:jc w:val="center"/>
              <w:rPr>
                <w:rFonts w:ascii="方正书宋_GBK" w:eastAsia="方正书宋_GBK"/>
                <w:b/>
              </w:rPr>
            </w:pPr>
            <w:r w:rsidRPr="00FF5165">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FF5165" w:rsidRDefault="006F2D75" w:rsidP="00A818FC">
            <w:pPr>
              <w:spacing w:line="300" w:lineRule="exact"/>
              <w:jc w:val="left"/>
              <w:rPr>
                <w:rFonts w:ascii="方正书宋_GBK" w:eastAsia="方正书宋_GBK"/>
              </w:rPr>
            </w:pPr>
            <w:r w:rsidRPr="00FF5165">
              <w:rPr>
                <w:rFonts w:ascii="方正书宋_GBK" w:eastAsia="方正书宋_GBK"/>
              </w:rPr>
              <w:t>1.</w:t>
            </w:r>
            <w:r w:rsidRPr="00FF5165">
              <w:rPr>
                <w:rFonts w:ascii="方正书宋_GBK" w:eastAsia="方正书宋_GBK" w:hint="eastAsia"/>
              </w:rPr>
              <w:t>全面落实</w:t>
            </w:r>
            <w:r w:rsidRPr="00FF5165">
              <w:rPr>
                <w:rFonts w:ascii="方正书宋_GBK" w:eastAsia="方正书宋_GBK"/>
              </w:rPr>
              <w:t>167</w:t>
            </w:r>
            <w:r w:rsidRPr="00FF5165">
              <w:rPr>
                <w:rFonts w:ascii="方正书宋_GBK" w:eastAsia="方正书宋_GBK" w:hint="eastAsia"/>
              </w:rPr>
              <w:t>名老干部政治和生活待遇，加强老干部阵地建设，全力打造示范性阵地精品工程。</w:t>
            </w:r>
          </w:p>
        </w:tc>
      </w:tr>
    </w:tbl>
    <w:p w:rsidR="006F2D75" w:rsidRPr="00FF5165" w:rsidRDefault="006F2D75" w:rsidP="006F2D75">
      <w:pPr>
        <w:spacing w:line="14" w:lineRule="exact"/>
        <w:jc w:val="center"/>
        <w:rPr>
          <w:rFonts w:ascii="Times New Roman" w:hAnsi="宋体"/>
          <w:sz w:val="18"/>
        </w:rPr>
      </w:pPr>
      <w:r w:rsidRPr="00FF5165">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FF5165"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FF5165"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两节体检老干部人数</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两节体检老干部人数</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167</w:t>
            </w:r>
            <w:r w:rsidRPr="006F2D75">
              <w:rPr>
                <w:rFonts w:ascii="Times New Roman" w:eastAsia="仿宋_GB2312" w:hAnsi="Times New Roman" w:cs="Times New Roman" w:hint="eastAsia"/>
              </w:rPr>
              <w:t>人</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国资委离退休人员名册</w:t>
            </w:r>
          </w:p>
        </w:tc>
      </w:tr>
      <w:tr w:rsidR="006F2D75" w:rsidRPr="00FF516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体检活动覆盖率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生日体检活动覆盖率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国资委离退休人员名册</w:t>
            </w:r>
          </w:p>
        </w:tc>
      </w:tr>
      <w:tr w:rsidR="006F2D75" w:rsidRPr="00FF516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生日慰问活动完成率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对老干部生日慰问活动完成率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慰问花名册</w:t>
            </w:r>
          </w:p>
        </w:tc>
      </w:tr>
      <w:tr w:rsidR="006F2D75" w:rsidRPr="00FF516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人均慰问标准</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老干部人均慰问标准</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0.05</w:t>
            </w:r>
            <w:r w:rsidRPr="006F2D75">
              <w:rPr>
                <w:rFonts w:ascii="Times New Roman" w:eastAsia="仿宋_GB2312" w:hAnsi="Times New Roman" w:cs="Times New Roman" w:hint="eastAsia"/>
              </w:rPr>
              <w:t>万元</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国资委离退休人员名册</w:t>
            </w:r>
          </w:p>
        </w:tc>
      </w:tr>
      <w:tr w:rsidR="006F2D75" w:rsidRPr="00FF5165"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经济效益指标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慰问补贴率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慰问补贴率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慰问花名册</w:t>
            </w:r>
          </w:p>
        </w:tc>
      </w:tr>
      <w:tr w:rsidR="006F2D75" w:rsidRPr="00FF516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长效机制</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老干部生日慰问活动及红黄兰遗属生活补助性成长效机制</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长期执行</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政策文件</w:t>
            </w:r>
          </w:p>
        </w:tc>
      </w:tr>
      <w:tr w:rsidR="006F2D75" w:rsidRPr="00FF5165"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老干部工作满意度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离退休干部对老干部工作满意度</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走访调查</w:t>
            </w:r>
          </w:p>
        </w:tc>
      </w:tr>
    </w:tbl>
    <w:p w:rsidR="006F2D75" w:rsidRDefault="006F2D75" w:rsidP="006F2D75">
      <w:pPr>
        <w:spacing w:line="300" w:lineRule="exact"/>
        <w:jc w:val="left"/>
      </w:pPr>
    </w:p>
    <w:p w:rsidR="006F2D75" w:rsidRPr="00606203" w:rsidRDefault="006F2D75" w:rsidP="006F2D75">
      <w:pPr>
        <w:ind w:firstLineChars="200" w:firstLine="562"/>
        <w:jc w:val="left"/>
        <w:rPr>
          <w:rFonts w:ascii="Times New Roman" w:hAnsi="宋体"/>
          <w:b/>
          <w:sz w:val="28"/>
        </w:rPr>
      </w:pPr>
      <w:r w:rsidRPr="00606203">
        <w:rPr>
          <w:rFonts w:ascii="方正仿宋_GBK" w:eastAsia="方正仿宋_GBK" w:hint="eastAsia"/>
          <w:b/>
          <w:sz w:val="28"/>
        </w:rPr>
        <w:t>6、国资监管业务经费绩效目标表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606203" w:rsidTr="00A818FC">
        <w:trPr>
          <w:trHeight w:val="397"/>
          <w:jc w:val="center"/>
        </w:trPr>
        <w:tc>
          <w:tcPr>
            <w:tcW w:w="1417" w:type="dxa"/>
            <w:tcBorders>
              <w:top w:val="single" w:sz="6" w:space="0" w:color="000000"/>
              <w:bottom w:val="nil"/>
            </w:tcBorders>
            <w:shd w:val="clear" w:color="auto" w:fill="auto"/>
            <w:vAlign w:val="center"/>
          </w:tcPr>
          <w:p w:rsidR="006F2D75" w:rsidRPr="00606203" w:rsidRDefault="006F2D75" w:rsidP="00A818FC">
            <w:pPr>
              <w:spacing w:line="300" w:lineRule="exact"/>
              <w:jc w:val="center"/>
              <w:rPr>
                <w:rFonts w:ascii="方正书宋_GBK" w:eastAsia="方正书宋_GBK"/>
                <w:b/>
              </w:rPr>
            </w:pPr>
            <w:r w:rsidRPr="00606203">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606203" w:rsidRDefault="006F2D75" w:rsidP="00A818FC">
            <w:pPr>
              <w:spacing w:line="300" w:lineRule="exact"/>
              <w:jc w:val="left"/>
              <w:rPr>
                <w:rFonts w:ascii="方正书宋_GBK" w:eastAsia="方正书宋_GBK"/>
              </w:rPr>
            </w:pPr>
            <w:r w:rsidRPr="00606203">
              <w:rPr>
                <w:rFonts w:ascii="方正书宋_GBK" w:eastAsia="方正书宋_GBK"/>
              </w:rPr>
              <w:t>1.1</w:t>
            </w:r>
            <w:r w:rsidRPr="00606203">
              <w:rPr>
                <w:rFonts w:ascii="方正书宋_GBK" w:eastAsia="方正书宋_GBK" w:hint="eastAsia"/>
              </w:rPr>
              <w:t>、完成审计监管企业</w:t>
            </w:r>
            <w:r w:rsidRPr="00606203">
              <w:rPr>
                <w:rFonts w:ascii="方正书宋_GBK" w:eastAsia="方正书宋_GBK"/>
              </w:rPr>
              <w:t>36</w:t>
            </w:r>
            <w:r w:rsidRPr="00606203">
              <w:rPr>
                <w:rFonts w:ascii="方正书宋_GBK" w:eastAsia="方正书宋_GBK" w:hint="eastAsia"/>
              </w:rPr>
              <w:t>户。</w:t>
            </w:r>
          </w:p>
          <w:p w:rsidR="006F2D75" w:rsidRPr="00606203" w:rsidRDefault="006F2D75" w:rsidP="00A818FC">
            <w:pPr>
              <w:spacing w:line="300" w:lineRule="exact"/>
              <w:jc w:val="left"/>
              <w:rPr>
                <w:rFonts w:ascii="方正书宋_GBK" w:eastAsia="方正书宋_GBK"/>
              </w:rPr>
            </w:pPr>
            <w:r w:rsidRPr="00606203">
              <w:rPr>
                <w:rFonts w:ascii="方正书宋_GBK" w:eastAsia="方正书宋_GBK"/>
              </w:rPr>
              <w:t>2.2</w:t>
            </w:r>
            <w:r w:rsidRPr="00606203">
              <w:rPr>
                <w:rFonts w:ascii="方正书宋_GBK" w:eastAsia="方正书宋_GBK" w:hint="eastAsia"/>
              </w:rPr>
              <w:t>、完成全部监管企业中高层管理人员培训。</w:t>
            </w:r>
          </w:p>
        </w:tc>
      </w:tr>
    </w:tbl>
    <w:p w:rsidR="006F2D75" w:rsidRPr="00606203" w:rsidRDefault="006F2D75" w:rsidP="006F2D75">
      <w:pPr>
        <w:spacing w:line="14" w:lineRule="exact"/>
        <w:jc w:val="center"/>
        <w:rPr>
          <w:rFonts w:ascii="Times New Roman" w:hAnsi="宋体"/>
          <w:sz w:val="18"/>
        </w:rPr>
      </w:pPr>
      <w:r w:rsidRPr="00606203">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606203"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606203"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审计监管企业户数</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考核审计监管企业户数</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36</w:t>
            </w:r>
            <w:r w:rsidRPr="006F2D75">
              <w:rPr>
                <w:rFonts w:ascii="Times New Roman" w:eastAsia="仿宋_GB2312" w:hAnsi="Times New Roman" w:cs="Times New Roman" w:hint="eastAsia"/>
              </w:rPr>
              <w:t>户</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工作任务</w:t>
            </w:r>
          </w:p>
        </w:tc>
      </w:tr>
      <w:tr w:rsidR="006F2D75" w:rsidRPr="00606203"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培训中高层管理人员覆盖率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培训中高层管理人员覆盖率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培训花名册</w:t>
            </w:r>
          </w:p>
        </w:tc>
      </w:tr>
      <w:tr w:rsidR="006F2D75" w:rsidRPr="00606203"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培训合格率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培训合格率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培训花名册</w:t>
            </w:r>
          </w:p>
        </w:tc>
      </w:tr>
      <w:tr w:rsidR="006F2D75" w:rsidRPr="00606203"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监管企业审计工作覆盖率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监管企业审计工作覆盖率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工作任务</w:t>
            </w:r>
          </w:p>
        </w:tc>
      </w:tr>
      <w:tr w:rsidR="006F2D75" w:rsidRPr="00606203"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拨付资金及时率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拨付资金及时率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拨款单</w:t>
            </w:r>
          </w:p>
        </w:tc>
      </w:tr>
      <w:tr w:rsidR="006F2D75" w:rsidRPr="00606203"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成本控制率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对企业审计支出成本控制率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预算数</w:t>
            </w:r>
          </w:p>
        </w:tc>
      </w:tr>
      <w:tr w:rsidR="006F2D75" w:rsidRPr="00606203"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经济效益指标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审计投诉事件</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审计投诉事件</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0</w:t>
            </w:r>
            <w:r w:rsidRPr="006F2D75">
              <w:rPr>
                <w:rFonts w:ascii="Times New Roman" w:eastAsia="仿宋_GB2312" w:hAnsi="Times New Roman" w:cs="Times New Roman" w:hint="eastAsia"/>
              </w:rPr>
              <w:t>件</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上访记录</w:t>
            </w:r>
          </w:p>
        </w:tc>
      </w:tr>
      <w:tr w:rsidR="006F2D75" w:rsidRPr="00606203"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培训机制长效性</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培训机制长效性</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长期执行</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职责</w:t>
            </w:r>
          </w:p>
        </w:tc>
      </w:tr>
      <w:tr w:rsidR="006F2D75" w:rsidRPr="00606203"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培训人员对培训工作满意度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培训人员对培训工作满意度</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走访调查</w:t>
            </w:r>
          </w:p>
        </w:tc>
      </w:tr>
    </w:tbl>
    <w:p w:rsidR="006F2D75" w:rsidRDefault="006F2D75" w:rsidP="006F2D75">
      <w:pPr>
        <w:spacing w:line="300" w:lineRule="exact"/>
        <w:jc w:val="left"/>
      </w:pPr>
    </w:p>
    <w:p w:rsidR="006F2D75" w:rsidRPr="000C433F" w:rsidRDefault="006F2D75" w:rsidP="006F2D75">
      <w:pPr>
        <w:ind w:firstLineChars="200" w:firstLine="562"/>
        <w:jc w:val="left"/>
        <w:rPr>
          <w:rFonts w:ascii="Times New Roman" w:hAnsi="宋体"/>
          <w:b/>
          <w:sz w:val="28"/>
        </w:rPr>
      </w:pPr>
      <w:r w:rsidRPr="000C433F">
        <w:rPr>
          <w:rFonts w:ascii="方正仿宋_GBK" w:eastAsia="方正仿宋_GBK" w:hint="eastAsia"/>
          <w:b/>
          <w:sz w:val="28"/>
        </w:rPr>
        <w:lastRenderedPageBreak/>
        <w:t>7、办公设备购置费绩效目标表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0C433F" w:rsidTr="00A818FC">
        <w:trPr>
          <w:trHeight w:val="397"/>
          <w:jc w:val="center"/>
        </w:trPr>
        <w:tc>
          <w:tcPr>
            <w:tcW w:w="1417" w:type="dxa"/>
            <w:tcBorders>
              <w:top w:val="single" w:sz="6" w:space="0" w:color="000000"/>
              <w:bottom w:val="nil"/>
            </w:tcBorders>
            <w:shd w:val="clear" w:color="auto" w:fill="auto"/>
            <w:vAlign w:val="center"/>
          </w:tcPr>
          <w:p w:rsidR="006F2D75" w:rsidRPr="000C433F" w:rsidRDefault="006F2D75" w:rsidP="00A818FC">
            <w:pPr>
              <w:spacing w:line="300" w:lineRule="exact"/>
              <w:jc w:val="center"/>
              <w:rPr>
                <w:rFonts w:ascii="方正书宋_GBK" w:eastAsia="方正书宋_GBK"/>
                <w:b/>
              </w:rPr>
            </w:pPr>
            <w:r w:rsidRPr="000C433F">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0C433F" w:rsidRDefault="006F2D75" w:rsidP="00A818FC">
            <w:pPr>
              <w:spacing w:line="300" w:lineRule="exact"/>
              <w:jc w:val="left"/>
              <w:rPr>
                <w:rFonts w:ascii="方正书宋_GBK" w:eastAsia="方正书宋_GBK"/>
              </w:rPr>
            </w:pPr>
            <w:r w:rsidRPr="000C433F">
              <w:rPr>
                <w:rFonts w:ascii="方正书宋_GBK" w:eastAsia="方正书宋_GBK"/>
              </w:rPr>
              <w:t>1.</w:t>
            </w:r>
            <w:r w:rsidRPr="000C433F">
              <w:rPr>
                <w:rFonts w:ascii="方正书宋_GBK" w:eastAsia="方正书宋_GBK" w:hint="eastAsia"/>
              </w:rPr>
              <w:t>购买办公</w:t>
            </w:r>
            <w:proofErr w:type="gramStart"/>
            <w:r w:rsidRPr="000C433F">
              <w:rPr>
                <w:rFonts w:ascii="方正书宋_GBK" w:eastAsia="方正书宋_GBK" w:hint="eastAsia"/>
              </w:rPr>
              <w:t>椅</w:t>
            </w:r>
            <w:proofErr w:type="gramEnd"/>
            <w:r w:rsidRPr="000C433F">
              <w:rPr>
                <w:rFonts w:ascii="方正书宋_GBK" w:eastAsia="方正书宋_GBK"/>
              </w:rPr>
              <w:t>30</w:t>
            </w:r>
            <w:r w:rsidRPr="000C433F">
              <w:rPr>
                <w:rFonts w:ascii="方正书宋_GBK" w:eastAsia="方正书宋_GBK" w:hint="eastAsia"/>
              </w:rPr>
              <w:t>把、购空调</w:t>
            </w:r>
            <w:r w:rsidRPr="000C433F">
              <w:rPr>
                <w:rFonts w:ascii="方正书宋_GBK" w:eastAsia="方正书宋_GBK"/>
              </w:rPr>
              <w:t>8</w:t>
            </w:r>
            <w:r w:rsidRPr="000C433F">
              <w:rPr>
                <w:rFonts w:ascii="方正书宋_GBK" w:eastAsia="方正书宋_GBK" w:hint="eastAsia"/>
              </w:rPr>
              <w:t>台、更换电动伸缩门</w:t>
            </w:r>
          </w:p>
        </w:tc>
      </w:tr>
    </w:tbl>
    <w:p w:rsidR="006F2D75" w:rsidRPr="000C433F" w:rsidRDefault="006F2D75" w:rsidP="006F2D75">
      <w:pPr>
        <w:spacing w:line="14" w:lineRule="exact"/>
        <w:jc w:val="center"/>
        <w:rPr>
          <w:rFonts w:ascii="Times New Roman" w:hAnsi="宋体"/>
          <w:sz w:val="18"/>
        </w:rPr>
      </w:pPr>
      <w:r w:rsidRPr="000C433F">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0C433F"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0C433F"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购买办公椅</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购买办公椅</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30</w:t>
            </w:r>
            <w:r w:rsidRPr="006F2D75">
              <w:rPr>
                <w:rFonts w:ascii="Times New Roman" w:eastAsia="仿宋_GB2312" w:hAnsi="Times New Roman" w:cs="Times New Roman" w:hint="eastAsia"/>
              </w:rPr>
              <w:t>把</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采购单</w:t>
            </w:r>
          </w:p>
        </w:tc>
      </w:tr>
      <w:tr w:rsidR="006F2D75" w:rsidRPr="000C433F"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购空调</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购空调</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8</w:t>
            </w:r>
            <w:r w:rsidRPr="006F2D75">
              <w:rPr>
                <w:rFonts w:ascii="Times New Roman" w:eastAsia="仿宋_GB2312" w:hAnsi="Times New Roman" w:cs="Times New Roman" w:hint="eastAsia"/>
              </w:rPr>
              <w:t>台</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采购单</w:t>
            </w:r>
          </w:p>
        </w:tc>
      </w:tr>
      <w:tr w:rsidR="006F2D75" w:rsidRPr="000C433F"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更换电动伸缩门</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更换电动伸缩门</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w:t>
            </w:r>
            <w:r w:rsidRPr="006F2D75">
              <w:rPr>
                <w:rFonts w:ascii="Times New Roman" w:eastAsia="仿宋_GB2312" w:hAnsi="Times New Roman" w:cs="Times New Roman" w:hint="eastAsia"/>
              </w:rPr>
              <w:t>个</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采购单</w:t>
            </w:r>
          </w:p>
        </w:tc>
      </w:tr>
      <w:tr w:rsidR="006F2D75" w:rsidRPr="000C433F"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达到验收合格率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达到验收合格率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验收单</w:t>
            </w:r>
          </w:p>
        </w:tc>
      </w:tr>
      <w:tr w:rsidR="006F2D75" w:rsidRPr="000C433F"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项目完成率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项目完成率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验收单</w:t>
            </w:r>
          </w:p>
        </w:tc>
      </w:tr>
      <w:tr w:rsidR="006F2D75" w:rsidRPr="000C433F"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品种价格</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品种价格符合政府采购限价标准</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符合政府采购限价标准</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政府采购文件</w:t>
            </w:r>
          </w:p>
        </w:tc>
      </w:tr>
      <w:tr w:rsidR="006F2D75" w:rsidRPr="000C433F"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经济效益指标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提高正常办公效率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提高正常办公效率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提高</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办公实际情况</w:t>
            </w:r>
          </w:p>
        </w:tc>
      </w:tr>
      <w:tr w:rsidR="006F2D75" w:rsidRPr="000C433F"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提高安</w:t>
            </w:r>
            <w:proofErr w:type="gramStart"/>
            <w:r w:rsidRPr="006F2D75">
              <w:rPr>
                <w:rFonts w:ascii="Times New Roman" w:eastAsia="仿宋_GB2312" w:hAnsi="Times New Roman" w:cs="Times New Roman" w:hint="eastAsia"/>
              </w:rPr>
              <w:t>保水平</w:t>
            </w:r>
            <w:proofErr w:type="gramEnd"/>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提高安</w:t>
            </w:r>
            <w:proofErr w:type="gramStart"/>
            <w:r w:rsidRPr="006F2D75">
              <w:rPr>
                <w:rFonts w:ascii="Times New Roman" w:eastAsia="仿宋_GB2312" w:hAnsi="Times New Roman" w:cs="Times New Roman" w:hint="eastAsia"/>
              </w:rPr>
              <w:t>保水平</w:t>
            </w:r>
            <w:proofErr w:type="gramEnd"/>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提高</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安保实际情况</w:t>
            </w:r>
          </w:p>
        </w:tc>
      </w:tr>
      <w:tr w:rsidR="006F2D75" w:rsidRPr="000C433F"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职工使用满意度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职工使用满意度</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w:t>
            </w:r>
            <w:r w:rsidRPr="006F2D75">
              <w:rPr>
                <w:rFonts w:ascii="Times New Roman" w:eastAsia="仿宋_GB2312" w:hAnsi="Times New Roman" w:cs="Times New Roman"/>
              </w:rPr>
              <w:t xml:space="preserve"> </w:t>
            </w:r>
            <w:r w:rsidRPr="006F2D75">
              <w:rPr>
                <w:rFonts w:ascii="Times New Roman" w:eastAsia="仿宋_GB2312" w:hAnsi="Times New Roman" w:cs="Times New Roman" w:hint="eastAsia"/>
              </w:rPr>
              <w:t>调查</w:t>
            </w:r>
          </w:p>
        </w:tc>
      </w:tr>
    </w:tbl>
    <w:p w:rsidR="006F2D75" w:rsidRDefault="006F2D75" w:rsidP="006F2D75">
      <w:pPr>
        <w:spacing w:line="300" w:lineRule="exact"/>
        <w:jc w:val="left"/>
      </w:pPr>
    </w:p>
    <w:p w:rsidR="006F2D75" w:rsidRPr="00BD360B" w:rsidRDefault="006F2D75" w:rsidP="006F2D75">
      <w:pPr>
        <w:ind w:firstLineChars="200" w:firstLine="562"/>
        <w:jc w:val="left"/>
        <w:rPr>
          <w:rFonts w:ascii="Times New Roman" w:hAnsi="宋体"/>
          <w:b/>
          <w:sz w:val="28"/>
        </w:rPr>
      </w:pPr>
      <w:r w:rsidRPr="00BD360B">
        <w:rPr>
          <w:rFonts w:ascii="方正仿宋_GBK" w:eastAsia="方正仿宋_GBK" w:hint="eastAsia"/>
          <w:b/>
          <w:sz w:val="28"/>
        </w:rPr>
        <w:t>8、廊坊市物产企业集团有限公司补充注册资本金绩效目标表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BD360B" w:rsidTr="00A818FC">
        <w:trPr>
          <w:trHeight w:val="397"/>
          <w:jc w:val="center"/>
        </w:trPr>
        <w:tc>
          <w:tcPr>
            <w:tcW w:w="1417" w:type="dxa"/>
            <w:tcBorders>
              <w:top w:val="single" w:sz="6" w:space="0" w:color="000000"/>
              <w:bottom w:val="nil"/>
            </w:tcBorders>
            <w:shd w:val="clear" w:color="auto" w:fill="auto"/>
            <w:vAlign w:val="center"/>
          </w:tcPr>
          <w:p w:rsidR="006F2D75" w:rsidRPr="00BD360B" w:rsidRDefault="006F2D75" w:rsidP="00A818FC">
            <w:pPr>
              <w:spacing w:line="300" w:lineRule="exact"/>
              <w:jc w:val="center"/>
              <w:rPr>
                <w:rFonts w:ascii="方正书宋_GBK" w:eastAsia="方正书宋_GBK"/>
                <w:b/>
              </w:rPr>
            </w:pPr>
            <w:r w:rsidRPr="00BD360B">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BD360B" w:rsidRDefault="006F2D75" w:rsidP="00A818FC">
            <w:pPr>
              <w:spacing w:line="300" w:lineRule="exact"/>
              <w:jc w:val="left"/>
              <w:rPr>
                <w:rFonts w:ascii="方正书宋_GBK" w:eastAsia="方正书宋_GBK"/>
              </w:rPr>
            </w:pPr>
            <w:r w:rsidRPr="00BD360B">
              <w:rPr>
                <w:rFonts w:ascii="方正书宋_GBK" w:eastAsia="方正书宋_GBK"/>
              </w:rPr>
              <w:t>1.</w:t>
            </w:r>
            <w:r w:rsidRPr="00BD360B">
              <w:rPr>
                <w:rFonts w:ascii="方正书宋_GBK" w:eastAsia="方正书宋_GBK" w:hint="eastAsia"/>
              </w:rPr>
              <w:t>补足注册资本金，增加运营资金和项目资金，增强集团发展动力</w:t>
            </w:r>
          </w:p>
        </w:tc>
      </w:tr>
    </w:tbl>
    <w:p w:rsidR="006F2D75" w:rsidRPr="00BD360B" w:rsidRDefault="006F2D75" w:rsidP="006F2D75">
      <w:pPr>
        <w:spacing w:line="14" w:lineRule="exact"/>
        <w:jc w:val="center"/>
        <w:rPr>
          <w:rFonts w:ascii="Times New Roman" w:hAnsi="宋体"/>
          <w:sz w:val="18"/>
        </w:rPr>
      </w:pPr>
      <w:r w:rsidRPr="00BD360B">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BD360B"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BD360B"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商品销售额</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物产集团</w:t>
            </w:r>
            <w:r w:rsidRPr="006F2D75">
              <w:rPr>
                <w:rFonts w:ascii="Times New Roman" w:eastAsia="仿宋_GB2312" w:hAnsi="Times New Roman" w:cs="Times New Roman"/>
              </w:rPr>
              <w:t>2021</w:t>
            </w:r>
            <w:r w:rsidRPr="006F2D75">
              <w:rPr>
                <w:rFonts w:ascii="Times New Roman" w:eastAsia="仿宋_GB2312" w:hAnsi="Times New Roman" w:cs="Times New Roman" w:hint="eastAsia"/>
              </w:rPr>
              <w:t>年商品销售额</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1.5</w:t>
            </w:r>
            <w:r w:rsidRPr="006F2D75">
              <w:rPr>
                <w:rFonts w:ascii="Times New Roman" w:eastAsia="仿宋_GB2312" w:hAnsi="Times New Roman" w:cs="Times New Roman" w:hint="eastAsia"/>
              </w:rPr>
              <w:t>亿元</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企业经营预算</w:t>
            </w:r>
          </w:p>
        </w:tc>
      </w:tr>
      <w:tr w:rsidR="006F2D75" w:rsidRPr="00BD360B"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坏账率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物产集团</w:t>
            </w:r>
            <w:r w:rsidRPr="006F2D75">
              <w:rPr>
                <w:rFonts w:ascii="Times New Roman" w:eastAsia="仿宋_GB2312" w:hAnsi="Times New Roman" w:cs="Times New Roman"/>
              </w:rPr>
              <w:t>2021</w:t>
            </w:r>
            <w:r w:rsidRPr="006F2D75">
              <w:rPr>
                <w:rFonts w:ascii="Times New Roman" w:eastAsia="仿宋_GB2312" w:hAnsi="Times New Roman" w:cs="Times New Roman" w:hint="eastAsia"/>
              </w:rPr>
              <w:t xml:space="preserve">年坏账金额与应收账款余额之比　</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0.01%</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企业经营预算</w:t>
            </w:r>
          </w:p>
        </w:tc>
      </w:tr>
      <w:tr w:rsidR="006F2D75" w:rsidRPr="00BD360B"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工商变更时间</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物产集团完成工商变更时间</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6</w:t>
            </w:r>
            <w:r w:rsidRPr="006F2D75">
              <w:rPr>
                <w:rFonts w:ascii="Times New Roman" w:eastAsia="仿宋_GB2312" w:hAnsi="Times New Roman" w:cs="Times New Roman" w:hint="eastAsia"/>
              </w:rPr>
              <w:t>月</w:t>
            </w:r>
            <w:r w:rsidRPr="006F2D75">
              <w:rPr>
                <w:rFonts w:ascii="Times New Roman" w:eastAsia="仿宋_GB2312" w:hAnsi="Times New Roman" w:cs="Times New Roman"/>
              </w:rPr>
              <w:t>30</w:t>
            </w:r>
            <w:r w:rsidRPr="006F2D75">
              <w:rPr>
                <w:rFonts w:ascii="Times New Roman" w:eastAsia="仿宋_GB2312" w:hAnsi="Times New Roman" w:cs="Times New Roman" w:hint="eastAsia"/>
              </w:rPr>
              <w:t>日</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实际变更时间</w:t>
            </w:r>
          </w:p>
        </w:tc>
      </w:tr>
      <w:tr w:rsidR="006F2D75" w:rsidRPr="00BD360B"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补充资本金限额</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补充注册资本标准</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590</w:t>
            </w:r>
            <w:r w:rsidRPr="006F2D75">
              <w:rPr>
                <w:rFonts w:ascii="Times New Roman" w:eastAsia="仿宋_GB2312" w:hAnsi="Times New Roman" w:cs="Times New Roman" w:hint="eastAsia"/>
              </w:rPr>
              <w:t>万元</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工商变更数</w:t>
            </w:r>
          </w:p>
        </w:tc>
      </w:tr>
      <w:tr w:rsidR="006F2D75" w:rsidRPr="00BD360B"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经济效益指标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实现利润收入</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物产集团</w:t>
            </w:r>
            <w:r w:rsidRPr="006F2D75">
              <w:rPr>
                <w:rFonts w:ascii="Times New Roman" w:eastAsia="仿宋_GB2312" w:hAnsi="Times New Roman" w:cs="Times New Roman"/>
              </w:rPr>
              <w:t>2021</w:t>
            </w:r>
            <w:r w:rsidRPr="006F2D75">
              <w:rPr>
                <w:rFonts w:ascii="Times New Roman" w:eastAsia="仿宋_GB2312" w:hAnsi="Times New Roman" w:cs="Times New Roman" w:hint="eastAsia"/>
              </w:rPr>
              <w:t>年实现利润收入</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50</w:t>
            </w:r>
            <w:r w:rsidRPr="006F2D75">
              <w:rPr>
                <w:rFonts w:ascii="Times New Roman" w:eastAsia="仿宋_GB2312" w:hAnsi="Times New Roman" w:cs="Times New Roman" w:hint="eastAsia"/>
              </w:rPr>
              <w:t>万元</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企业经营预算</w:t>
            </w:r>
          </w:p>
        </w:tc>
      </w:tr>
      <w:tr w:rsidR="006F2D75" w:rsidRPr="00BD360B"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给政府上缴税金</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物产集团</w:t>
            </w:r>
            <w:r w:rsidRPr="006F2D75">
              <w:rPr>
                <w:rFonts w:ascii="Times New Roman" w:eastAsia="仿宋_GB2312" w:hAnsi="Times New Roman" w:cs="Times New Roman"/>
              </w:rPr>
              <w:t>2021</w:t>
            </w:r>
            <w:r w:rsidRPr="006F2D75">
              <w:rPr>
                <w:rFonts w:ascii="Times New Roman" w:eastAsia="仿宋_GB2312" w:hAnsi="Times New Roman" w:cs="Times New Roman" w:hint="eastAsia"/>
              </w:rPr>
              <w:t>年给政府上缴增值税、所得税。</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800</w:t>
            </w:r>
            <w:r w:rsidRPr="006F2D75">
              <w:rPr>
                <w:rFonts w:ascii="Times New Roman" w:eastAsia="仿宋_GB2312" w:hAnsi="Times New Roman" w:cs="Times New Roman" w:hint="eastAsia"/>
              </w:rPr>
              <w:t>万元</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缴税凭证</w:t>
            </w:r>
          </w:p>
        </w:tc>
      </w:tr>
      <w:tr w:rsidR="006F2D75" w:rsidRPr="00BD360B"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顾客投诉率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顾客投诉率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0.01%</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经验</w:t>
            </w:r>
          </w:p>
        </w:tc>
      </w:tr>
    </w:tbl>
    <w:p w:rsidR="006F2D75" w:rsidRDefault="006F2D75" w:rsidP="006F2D75">
      <w:pPr>
        <w:spacing w:line="300" w:lineRule="exact"/>
        <w:jc w:val="left"/>
      </w:pPr>
    </w:p>
    <w:p w:rsidR="006F2D75" w:rsidRPr="00A2064C" w:rsidRDefault="006F2D75" w:rsidP="006F2D75">
      <w:pPr>
        <w:ind w:firstLineChars="200" w:firstLine="562"/>
        <w:jc w:val="left"/>
        <w:rPr>
          <w:rFonts w:ascii="Times New Roman" w:hAnsi="宋体"/>
          <w:b/>
          <w:sz w:val="28"/>
        </w:rPr>
      </w:pPr>
      <w:r w:rsidRPr="00A2064C">
        <w:rPr>
          <w:rFonts w:ascii="方正仿宋_GBK" w:eastAsia="方正仿宋_GBK" w:hint="eastAsia"/>
          <w:b/>
          <w:sz w:val="28"/>
        </w:rPr>
        <w:t>9、企业发展促进专项经费绩效目标表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A2064C" w:rsidTr="00A818FC">
        <w:trPr>
          <w:trHeight w:val="397"/>
          <w:jc w:val="center"/>
        </w:trPr>
        <w:tc>
          <w:tcPr>
            <w:tcW w:w="1417" w:type="dxa"/>
            <w:tcBorders>
              <w:top w:val="single" w:sz="6" w:space="0" w:color="000000"/>
              <w:bottom w:val="nil"/>
            </w:tcBorders>
            <w:shd w:val="clear" w:color="auto" w:fill="auto"/>
            <w:vAlign w:val="center"/>
          </w:tcPr>
          <w:p w:rsidR="006F2D75" w:rsidRPr="00A2064C" w:rsidRDefault="006F2D75" w:rsidP="00A818FC">
            <w:pPr>
              <w:spacing w:line="300" w:lineRule="exact"/>
              <w:jc w:val="center"/>
              <w:rPr>
                <w:rFonts w:ascii="方正书宋_GBK" w:eastAsia="方正书宋_GBK"/>
                <w:b/>
              </w:rPr>
            </w:pPr>
            <w:r w:rsidRPr="00A2064C">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A2064C" w:rsidRDefault="006F2D75" w:rsidP="00A818FC">
            <w:pPr>
              <w:spacing w:line="300" w:lineRule="exact"/>
              <w:jc w:val="left"/>
              <w:rPr>
                <w:rFonts w:ascii="方正书宋_GBK" w:eastAsia="方正书宋_GBK"/>
              </w:rPr>
            </w:pPr>
            <w:r w:rsidRPr="00A2064C">
              <w:rPr>
                <w:rFonts w:ascii="方正书宋_GBK" w:eastAsia="方正书宋_GBK"/>
              </w:rPr>
              <w:t>1.</w:t>
            </w:r>
            <w:r w:rsidRPr="00A2064C">
              <w:rPr>
                <w:rFonts w:ascii="方正书宋_GBK" w:eastAsia="方正书宋_GBK" w:hint="eastAsia"/>
              </w:rPr>
              <w:t>市国资</w:t>
            </w:r>
            <w:proofErr w:type="gramStart"/>
            <w:r w:rsidRPr="00A2064C">
              <w:rPr>
                <w:rFonts w:ascii="方正书宋_GBK" w:eastAsia="方正书宋_GBK" w:hint="eastAsia"/>
              </w:rPr>
              <w:t>委加强</w:t>
            </w:r>
            <w:proofErr w:type="gramEnd"/>
            <w:r w:rsidRPr="00A2064C">
              <w:rPr>
                <w:rFonts w:ascii="方正书宋_GBK" w:eastAsia="方正书宋_GBK" w:hint="eastAsia"/>
              </w:rPr>
              <w:t>组织协调，完成</w:t>
            </w:r>
            <w:r w:rsidRPr="00A2064C">
              <w:rPr>
                <w:rFonts w:ascii="方正书宋_GBK" w:eastAsia="方正书宋_GBK"/>
              </w:rPr>
              <w:t>6</w:t>
            </w:r>
            <w:r w:rsidRPr="00A2064C">
              <w:rPr>
                <w:rFonts w:ascii="方正书宋_GBK" w:eastAsia="方正书宋_GBK" w:hint="eastAsia"/>
              </w:rPr>
              <w:t>名在职企业发展促进人员工资补贴发放、</w:t>
            </w:r>
            <w:r w:rsidRPr="00A2064C">
              <w:rPr>
                <w:rFonts w:ascii="方正书宋_GBK" w:eastAsia="方正书宋_GBK"/>
              </w:rPr>
              <w:t>2</w:t>
            </w:r>
            <w:r w:rsidRPr="00A2064C">
              <w:rPr>
                <w:rFonts w:ascii="方正书宋_GBK" w:eastAsia="方正书宋_GBK" w:hint="eastAsia"/>
              </w:rPr>
              <w:t>名退休人员统筹</w:t>
            </w:r>
            <w:proofErr w:type="gramStart"/>
            <w:r w:rsidRPr="00A2064C">
              <w:rPr>
                <w:rFonts w:ascii="方正书宋_GBK" w:eastAsia="方正书宋_GBK" w:hint="eastAsia"/>
              </w:rPr>
              <w:t>外工资</w:t>
            </w:r>
            <w:proofErr w:type="gramEnd"/>
            <w:r w:rsidRPr="00A2064C">
              <w:rPr>
                <w:rFonts w:ascii="方正书宋_GBK" w:eastAsia="方正书宋_GBK" w:hint="eastAsia"/>
              </w:rPr>
              <w:t>发放、一名遗属人员补助发放。并保证补贴资金按时足额发放到位，实现维护职工稳定和社会和谐稳定。</w:t>
            </w:r>
          </w:p>
        </w:tc>
      </w:tr>
    </w:tbl>
    <w:p w:rsidR="006F2D75" w:rsidRPr="00A2064C" w:rsidRDefault="006F2D75" w:rsidP="006F2D75">
      <w:pPr>
        <w:spacing w:line="14" w:lineRule="exact"/>
        <w:jc w:val="center"/>
        <w:rPr>
          <w:rFonts w:ascii="Times New Roman" w:hAnsi="宋体"/>
          <w:sz w:val="18"/>
        </w:rPr>
      </w:pPr>
      <w:r w:rsidRPr="00A2064C">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A2064C"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A2064C"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发放补贴人数</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企业发展促进专项经费发放补贴人数</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9</w:t>
            </w:r>
            <w:r w:rsidRPr="006F2D75">
              <w:rPr>
                <w:rFonts w:ascii="Times New Roman" w:eastAsia="仿宋_GB2312" w:hAnsi="Times New Roman" w:cs="Times New Roman" w:hint="eastAsia"/>
              </w:rPr>
              <w:t>人</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企业发展促进中心在职人员花名册</w:t>
            </w:r>
          </w:p>
        </w:tc>
      </w:tr>
      <w:tr w:rsidR="006F2D75" w:rsidRPr="00A2064C"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应补尽补率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考察企业发展促进专项经费补贴发放情况</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企业发展中心人员发放花名册</w:t>
            </w:r>
          </w:p>
        </w:tc>
      </w:tr>
      <w:tr w:rsidR="006F2D75" w:rsidRPr="00A2064C"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拨付资金及时率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 xml:space="preserve">　在资金支出计划时间内拨付</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拨款单</w:t>
            </w:r>
          </w:p>
        </w:tc>
      </w:tr>
      <w:tr w:rsidR="006F2D75" w:rsidRPr="00A2064C"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平均每人发放资金</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平均每人发放资金</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10.3</w:t>
            </w:r>
            <w:r w:rsidRPr="006F2D75">
              <w:rPr>
                <w:rFonts w:ascii="Times New Roman" w:eastAsia="仿宋_GB2312" w:hAnsi="Times New Roman" w:cs="Times New Roman" w:hint="eastAsia"/>
              </w:rPr>
              <w:t>万元</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企业发展中心人员发放花名册</w:t>
            </w:r>
          </w:p>
        </w:tc>
      </w:tr>
      <w:tr w:rsidR="006F2D75" w:rsidRPr="00A2064C"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有责投诉数</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有责投诉数</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&lt;1</w:t>
            </w:r>
            <w:r w:rsidRPr="006F2D75">
              <w:rPr>
                <w:rFonts w:ascii="Times New Roman" w:eastAsia="仿宋_GB2312" w:hAnsi="Times New Roman" w:cs="Times New Roman" w:hint="eastAsia"/>
              </w:rPr>
              <w:t>起</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上访记录</w:t>
            </w:r>
          </w:p>
        </w:tc>
      </w:tr>
      <w:tr w:rsidR="006F2D75" w:rsidRPr="00A2064C"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可持续影响指标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长效管理机制健全性</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长效管理机制健全性</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长期</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r>
      <w:tr w:rsidR="006F2D75" w:rsidRPr="00A2064C"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lastRenderedPageBreak/>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企业发展促进中心人员满意度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企业发展促进中心人员满意度</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走访调查</w:t>
            </w:r>
          </w:p>
        </w:tc>
      </w:tr>
    </w:tbl>
    <w:p w:rsidR="006F2D75" w:rsidRDefault="006F2D75" w:rsidP="006F2D75">
      <w:pPr>
        <w:spacing w:line="300" w:lineRule="exact"/>
        <w:jc w:val="left"/>
      </w:pPr>
    </w:p>
    <w:p w:rsidR="006F2D75" w:rsidRPr="00F83757" w:rsidRDefault="006F2D75" w:rsidP="006F2D75">
      <w:pPr>
        <w:ind w:firstLineChars="200" w:firstLine="562"/>
        <w:jc w:val="left"/>
        <w:rPr>
          <w:rFonts w:ascii="Times New Roman" w:hAnsi="宋体"/>
          <w:b/>
          <w:sz w:val="28"/>
        </w:rPr>
      </w:pPr>
      <w:r w:rsidRPr="00F83757">
        <w:rPr>
          <w:rFonts w:ascii="方正仿宋_GBK" w:eastAsia="方正仿宋_GBK" w:hint="eastAsia"/>
          <w:b/>
          <w:sz w:val="28"/>
        </w:rPr>
        <w:t>10、廊坊市天都大酒店脱困发展资金绩效目标表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F83757" w:rsidTr="00A818FC">
        <w:trPr>
          <w:trHeight w:val="397"/>
          <w:jc w:val="center"/>
        </w:trPr>
        <w:tc>
          <w:tcPr>
            <w:tcW w:w="1417" w:type="dxa"/>
            <w:tcBorders>
              <w:top w:val="single" w:sz="6" w:space="0" w:color="000000"/>
              <w:bottom w:val="nil"/>
            </w:tcBorders>
            <w:shd w:val="clear" w:color="auto" w:fill="auto"/>
            <w:vAlign w:val="center"/>
          </w:tcPr>
          <w:p w:rsidR="006F2D75" w:rsidRPr="00F83757" w:rsidRDefault="006F2D75" w:rsidP="00A818FC">
            <w:pPr>
              <w:spacing w:line="300" w:lineRule="exact"/>
              <w:jc w:val="center"/>
              <w:rPr>
                <w:rFonts w:ascii="方正书宋_GBK" w:eastAsia="方正书宋_GBK"/>
                <w:b/>
              </w:rPr>
            </w:pPr>
            <w:r w:rsidRPr="00F83757">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F83757" w:rsidRDefault="006F2D75" w:rsidP="00A818FC">
            <w:pPr>
              <w:spacing w:line="300" w:lineRule="exact"/>
              <w:jc w:val="left"/>
              <w:rPr>
                <w:rFonts w:ascii="方正书宋_GBK" w:eastAsia="方正书宋_GBK"/>
              </w:rPr>
            </w:pPr>
            <w:r w:rsidRPr="00F83757">
              <w:rPr>
                <w:rFonts w:ascii="方正书宋_GBK" w:eastAsia="方正书宋_GBK"/>
              </w:rPr>
              <w:t>1.</w:t>
            </w:r>
            <w:r w:rsidRPr="00F83757">
              <w:rPr>
                <w:rFonts w:ascii="方正书宋_GBK" w:eastAsia="方正书宋_GBK" w:hint="eastAsia"/>
              </w:rPr>
              <w:t>帮扶脱困资金划拨后，进一步增加市场占有率，改善接待环境，提升服务质量，规避了负债风险，降低资产负债率，帮助企业脱困，达到企业持续经营，稳步发展的目标。</w:t>
            </w:r>
          </w:p>
        </w:tc>
      </w:tr>
    </w:tbl>
    <w:p w:rsidR="006F2D75" w:rsidRPr="00F83757" w:rsidRDefault="006F2D75" w:rsidP="006F2D75">
      <w:pPr>
        <w:spacing w:line="14" w:lineRule="exact"/>
        <w:jc w:val="center"/>
        <w:rPr>
          <w:rFonts w:ascii="Times New Roman" w:hAnsi="宋体"/>
          <w:sz w:val="18"/>
        </w:rPr>
      </w:pPr>
      <w:r w:rsidRPr="00F83757">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F83757"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F83757"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帮扶企业个数</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帮扶企业个数</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w:t>
            </w:r>
            <w:r w:rsidRPr="006F2D75">
              <w:rPr>
                <w:rFonts w:ascii="Times New Roman" w:eastAsia="仿宋_GB2312" w:hAnsi="Times New Roman" w:cs="Times New Roman" w:hint="eastAsia"/>
              </w:rPr>
              <w:t>个</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根据国资委批准</w:t>
            </w:r>
            <w:proofErr w:type="gramStart"/>
            <w:r w:rsidRPr="006F2D75">
              <w:rPr>
                <w:rFonts w:ascii="Times New Roman" w:eastAsia="仿宋_GB2312" w:hAnsi="Times New Roman" w:cs="Times New Roman" w:hint="eastAsia"/>
              </w:rPr>
              <w:t>后预算</w:t>
            </w:r>
            <w:proofErr w:type="gramEnd"/>
            <w:r w:rsidRPr="006F2D75">
              <w:rPr>
                <w:rFonts w:ascii="Times New Roman" w:eastAsia="仿宋_GB2312" w:hAnsi="Times New Roman" w:cs="Times New Roman" w:hint="eastAsia"/>
              </w:rPr>
              <w:t>数</w:t>
            </w:r>
          </w:p>
        </w:tc>
      </w:tr>
      <w:tr w:rsidR="006F2D75" w:rsidRPr="00F83757"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应补尽补率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应补尽补率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根据国资委批准</w:t>
            </w:r>
            <w:proofErr w:type="gramStart"/>
            <w:r w:rsidRPr="006F2D75">
              <w:rPr>
                <w:rFonts w:ascii="Times New Roman" w:eastAsia="仿宋_GB2312" w:hAnsi="Times New Roman" w:cs="Times New Roman" w:hint="eastAsia"/>
              </w:rPr>
              <w:t>后预算</w:t>
            </w:r>
            <w:proofErr w:type="gramEnd"/>
            <w:r w:rsidRPr="006F2D75">
              <w:rPr>
                <w:rFonts w:ascii="Times New Roman" w:eastAsia="仿宋_GB2312" w:hAnsi="Times New Roman" w:cs="Times New Roman" w:hint="eastAsia"/>
              </w:rPr>
              <w:t>数</w:t>
            </w:r>
          </w:p>
        </w:tc>
      </w:tr>
      <w:tr w:rsidR="006F2D75" w:rsidRPr="00F83757"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支付及时率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按照廊坊市天都大酒店费用支出情况按时支付</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根据廊坊市天都大酒店费用支出计划</w:t>
            </w:r>
          </w:p>
        </w:tc>
      </w:tr>
      <w:tr w:rsidR="006F2D75" w:rsidRPr="00F83757"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成本吻合度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成本支出与拨付金额一致</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884.5</w:t>
            </w:r>
            <w:r w:rsidRPr="006F2D75">
              <w:rPr>
                <w:rFonts w:ascii="Times New Roman" w:eastAsia="仿宋_GB2312" w:hAnsi="Times New Roman" w:cs="Times New Roman" w:hint="eastAsia"/>
              </w:rPr>
              <w:t>万元</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根据实际拨付金额与廊坊市天都大酒店实际经营情况</w:t>
            </w:r>
          </w:p>
        </w:tc>
      </w:tr>
      <w:tr w:rsidR="006F2D75" w:rsidRPr="00F83757"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center"/>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经济效益指标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企业收入增长率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企业较去年收入对比，达到企业总收入的增长</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5%</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根据会计事务所出具的审计报告</w:t>
            </w:r>
          </w:p>
        </w:tc>
      </w:tr>
      <w:tr w:rsidR="006F2D75" w:rsidRPr="00F83757"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提供就业岗位</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为社会提供就业岗位</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219</w:t>
            </w:r>
            <w:r w:rsidRPr="006F2D75">
              <w:rPr>
                <w:rFonts w:ascii="Times New Roman" w:eastAsia="仿宋_GB2312" w:hAnsi="Times New Roman" w:cs="Times New Roman" w:hint="eastAsia"/>
              </w:rPr>
              <w:t>人</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根据廊坊市天都大酒店人员岗位设置确定。</w:t>
            </w:r>
          </w:p>
        </w:tc>
      </w:tr>
      <w:tr w:rsidR="006F2D75" w:rsidRPr="00F83757"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政务接待满意度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作为全市政务接待窗口，企业接待满意度</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&gt;90%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根据会议满意度调查问卷</w:t>
            </w:r>
          </w:p>
        </w:tc>
      </w:tr>
    </w:tbl>
    <w:p w:rsidR="006F2D75" w:rsidRDefault="006F2D75" w:rsidP="006F2D75">
      <w:pPr>
        <w:spacing w:line="300" w:lineRule="exact"/>
        <w:jc w:val="left"/>
      </w:pPr>
    </w:p>
    <w:p w:rsidR="006F2D75" w:rsidRPr="00B753AA" w:rsidRDefault="006F2D75" w:rsidP="006F2D75">
      <w:pPr>
        <w:ind w:firstLineChars="200" w:firstLine="562"/>
        <w:jc w:val="left"/>
        <w:rPr>
          <w:rFonts w:ascii="Times New Roman" w:hAnsi="宋体"/>
          <w:b/>
          <w:sz w:val="28"/>
        </w:rPr>
      </w:pPr>
      <w:r w:rsidRPr="00B753AA">
        <w:rPr>
          <w:rFonts w:ascii="方正仿宋_GBK" w:eastAsia="方正仿宋_GBK" w:hint="eastAsia"/>
          <w:b/>
          <w:sz w:val="28"/>
        </w:rPr>
        <w:lastRenderedPageBreak/>
        <w:t>11、网络安全服务资金绩效目标表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B753AA" w:rsidTr="00A818FC">
        <w:trPr>
          <w:trHeight w:val="397"/>
          <w:jc w:val="center"/>
        </w:trPr>
        <w:tc>
          <w:tcPr>
            <w:tcW w:w="1417" w:type="dxa"/>
            <w:tcBorders>
              <w:top w:val="single" w:sz="6" w:space="0" w:color="000000"/>
              <w:bottom w:val="nil"/>
            </w:tcBorders>
            <w:shd w:val="clear" w:color="auto" w:fill="auto"/>
            <w:vAlign w:val="center"/>
          </w:tcPr>
          <w:p w:rsidR="006F2D75" w:rsidRPr="00B753AA" w:rsidRDefault="006F2D75" w:rsidP="00A818FC">
            <w:pPr>
              <w:spacing w:line="300" w:lineRule="exact"/>
              <w:jc w:val="center"/>
              <w:rPr>
                <w:rFonts w:ascii="方正书宋_GBK" w:eastAsia="方正书宋_GBK"/>
                <w:b/>
              </w:rPr>
            </w:pPr>
            <w:r w:rsidRPr="00B753AA">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B753AA" w:rsidRDefault="006F2D75" w:rsidP="00A818FC">
            <w:pPr>
              <w:spacing w:line="300" w:lineRule="exact"/>
              <w:jc w:val="left"/>
              <w:rPr>
                <w:rFonts w:ascii="方正书宋_GBK" w:eastAsia="方正书宋_GBK"/>
              </w:rPr>
            </w:pPr>
            <w:r w:rsidRPr="00B753AA">
              <w:rPr>
                <w:rFonts w:ascii="方正书宋_GBK" w:eastAsia="方正书宋_GBK"/>
              </w:rPr>
              <w:t>1.</w:t>
            </w:r>
            <w:r w:rsidRPr="00B753AA">
              <w:rPr>
                <w:rFonts w:ascii="方正书宋_GBK" w:eastAsia="方正书宋_GBK" w:hint="eastAsia"/>
              </w:rPr>
              <w:t>通过购买运维外包管理服务，对</w:t>
            </w:r>
            <w:r w:rsidRPr="00B753AA">
              <w:rPr>
                <w:rFonts w:ascii="方正书宋_GBK" w:eastAsia="方正书宋_GBK"/>
              </w:rPr>
              <w:t>IT</w:t>
            </w:r>
            <w:r w:rsidRPr="00B753AA">
              <w:rPr>
                <w:rFonts w:ascii="方正书宋_GBK" w:eastAsia="方正书宋_GBK" w:hint="eastAsia"/>
              </w:rPr>
              <w:t>运维服务整体满意度达到</w:t>
            </w:r>
            <w:r w:rsidRPr="00B753AA">
              <w:rPr>
                <w:rFonts w:ascii="方正书宋_GBK" w:eastAsia="方正书宋_GBK"/>
              </w:rPr>
              <w:t>90%</w:t>
            </w:r>
            <w:r w:rsidRPr="00B753AA">
              <w:rPr>
                <w:rFonts w:ascii="方正书宋_GBK" w:eastAsia="方正书宋_GBK" w:hint="eastAsia"/>
              </w:rPr>
              <w:t>及以上。</w:t>
            </w:r>
          </w:p>
        </w:tc>
      </w:tr>
    </w:tbl>
    <w:p w:rsidR="006F2D75" w:rsidRPr="00B753AA" w:rsidRDefault="006F2D75" w:rsidP="006F2D75">
      <w:pPr>
        <w:spacing w:line="14" w:lineRule="exact"/>
        <w:jc w:val="center"/>
        <w:rPr>
          <w:rFonts w:ascii="Times New Roman" w:hAnsi="宋体"/>
          <w:sz w:val="18"/>
        </w:rPr>
      </w:pPr>
      <w:r w:rsidRPr="00B753AA">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B753AA"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B753AA"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办公自动化覆盖率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办公自动化覆盖率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根据合同内容进行考核</w:t>
            </w:r>
          </w:p>
        </w:tc>
      </w:tr>
      <w:tr w:rsidR="006F2D75" w:rsidRPr="00B753AA"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IT</w:t>
            </w:r>
            <w:r w:rsidRPr="006F2D75">
              <w:rPr>
                <w:rFonts w:ascii="Times New Roman" w:eastAsia="仿宋_GB2312" w:hAnsi="Times New Roman" w:cs="Times New Roman" w:hint="eastAsia"/>
              </w:rPr>
              <w:t>业务处理及时率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IT</w:t>
            </w:r>
            <w:r w:rsidRPr="006F2D75">
              <w:rPr>
                <w:rFonts w:ascii="Times New Roman" w:eastAsia="仿宋_GB2312" w:hAnsi="Times New Roman" w:cs="Times New Roman" w:hint="eastAsia"/>
              </w:rPr>
              <w:t>及时处理业务数占总处理数的比率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90%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根据相关科室的评价</w:t>
            </w:r>
          </w:p>
        </w:tc>
      </w:tr>
      <w:tr w:rsidR="006F2D75" w:rsidRPr="00B753AA"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网络安全项目完成及时率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网络安全按照计划对项目进行完成</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根据实际完成情况</w:t>
            </w:r>
          </w:p>
        </w:tc>
      </w:tr>
      <w:tr w:rsidR="006F2D75" w:rsidRPr="00B753AA"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降低成本比率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根据实际情况，降低无关紧要的支出</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&lt;100%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财务实际支出</w:t>
            </w:r>
          </w:p>
        </w:tc>
      </w:tr>
      <w:tr w:rsidR="006F2D75" w:rsidRPr="00B753AA"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经济效益指标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降低人员成本</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降低人员成本率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90%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根据实际情况考核</w:t>
            </w:r>
          </w:p>
        </w:tc>
      </w:tr>
      <w:tr w:rsidR="006F2D75" w:rsidRPr="00B753AA"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就业岗位</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根据实际对人员的需求</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2</w:t>
            </w:r>
            <w:r w:rsidRPr="006F2D75">
              <w:rPr>
                <w:rFonts w:ascii="Times New Roman" w:eastAsia="仿宋_GB2312" w:hAnsi="Times New Roman" w:cs="Times New Roman" w:hint="eastAsia"/>
              </w:rPr>
              <w:t>人</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实际工作需要</w:t>
            </w:r>
          </w:p>
        </w:tc>
      </w:tr>
      <w:tr w:rsidR="006F2D75" w:rsidRPr="00B753AA"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用户满意度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用户反馈满意和较满意的数量占调查用户总数量的比率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90%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每月的客户满意度调研</w:t>
            </w:r>
          </w:p>
        </w:tc>
      </w:tr>
    </w:tbl>
    <w:p w:rsidR="006F2D75" w:rsidRDefault="006F2D75" w:rsidP="006F2D75">
      <w:pPr>
        <w:spacing w:line="300" w:lineRule="exact"/>
        <w:jc w:val="left"/>
      </w:pPr>
    </w:p>
    <w:p w:rsidR="006F2D75" w:rsidRPr="00422B87" w:rsidRDefault="006F2D75" w:rsidP="006F2D75">
      <w:pPr>
        <w:ind w:firstLineChars="200" w:firstLine="562"/>
        <w:jc w:val="left"/>
        <w:rPr>
          <w:rFonts w:ascii="Times New Roman" w:hAnsi="宋体"/>
          <w:b/>
          <w:sz w:val="28"/>
        </w:rPr>
      </w:pPr>
      <w:r w:rsidRPr="00422B87">
        <w:rPr>
          <w:rFonts w:ascii="方正仿宋_GBK" w:eastAsia="方正仿宋_GBK" w:hint="eastAsia"/>
          <w:b/>
          <w:sz w:val="28"/>
        </w:rPr>
        <w:t>12、国资监管运行经费绩效目标表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422B87" w:rsidTr="00A818FC">
        <w:trPr>
          <w:trHeight w:val="397"/>
          <w:jc w:val="center"/>
        </w:trPr>
        <w:tc>
          <w:tcPr>
            <w:tcW w:w="1417" w:type="dxa"/>
            <w:tcBorders>
              <w:top w:val="single" w:sz="6" w:space="0" w:color="000000"/>
              <w:bottom w:val="nil"/>
            </w:tcBorders>
            <w:shd w:val="clear" w:color="auto" w:fill="auto"/>
            <w:vAlign w:val="center"/>
          </w:tcPr>
          <w:p w:rsidR="006F2D75" w:rsidRPr="00422B87" w:rsidRDefault="006F2D75" w:rsidP="00A818FC">
            <w:pPr>
              <w:spacing w:line="300" w:lineRule="exact"/>
              <w:jc w:val="center"/>
              <w:rPr>
                <w:rFonts w:ascii="方正书宋_GBK" w:eastAsia="方正书宋_GBK"/>
                <w:b/>
              </w:rPr>
            </w:pPr>
            <w:r w:rsidRPr="00422B87">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422B87" w:rsidRDefault="006F2D75" w:rsidP="00A818FC">
            <w:pPr>
              <w:spacing w:line="300" w:lineRule="exact"/>
              <w:jc w:val="left"/>
              <w:rPr>
                <w:rFonts w:ascii="方正书宋_GBK" w:eastAsia="方正书宋_GBK"/>
              </w:rPr>
            </w:pPr>
            <w:r w:rsidRPr="00422B87">
              <w:rPr>
                <w:rFonts w:ascii="方正书宋_GBK" w:eastAsia="方正书宋_GBK"/>
              </w:rPr>
              <w:t>1.</w:t>
            </w:r>
            <w:r w:rsidRPr="00422B87">
              <w:rPr>
                <w:rFonts w:ascii="方正书宋_GBK" w:eastAsia="方正书宋_GBK" w:hint="eastAsia"/>
              </w:rPr>
              <w:t>满足国资委日常支出</w:t>
            </w:r>
          </w:p>
        </w:tc>
      </w:tr>
    </w:tbl>
    <w:p w:rsidR="006F2D75" w:rsidRPr="00422B87" w:rsidRDefault="006F2D75" w:rsidP="006F2D75">
      <w:pPr>
        <w:spacing w:line="14" w:lineRule="exact"/>
        <w:jc w:val="center"/>
        <w:rPr>
          <w:rFonts w:ascii="Times New Roman" w:hAnsi="宋体"/>
          <w:sz w:val="18"/>
        </w:rPr>
      </w:pPr>
      <w:r w:rsidRPr="00422B87">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422B87"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422B87"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保障办公建筑面积数</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保障办公建筑面积数</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7652</w:t>
            </w:r>
            <w:r w:rsidRPr="006F2D75">
              <w:rPr>
                <w:rFonts w:ascii="Times New Roman" w:eastAsia="仿宋_GB2312" w:hAnsi="Times New Roman" w:cs="Times New Roman" w:hint="eastAsia"/>
              </w:rPr>
              <w:t>平米</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土地证、房产证</w:t>
            </w:r>
          </w:p>
        </w:tc>
      </w:tr>
      <w:tr w:rsidR="006F2D75" w:rsidRPr="00422B87"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物业服务验收合格率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物业服务验收合格率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物业服务合同</w:t>
            </w:r>
          </w:p>
        </w:tc>
      </w:tr>
      <w:tr w:rsidR="006F2D75" w:rsidRPr="00422B87"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满足国资委日常支出完成率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满足国资委日常支出完成率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国资委支出票据</w:t>
            </w:r>
          </w:p>
        </w:tc>
      </w:tr>
      <w:tr w:rsidR="006F2D75" w:rsidRPr="00422B87"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人均办公费</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办公费</w:t>
            </w:r>
            <w:r w:rsidRPr="006F2D75">
              <w:rPr>
                <w:rFonts w:ascii="Times New Roman" w:eastAsia="仿宋_GB2312" w:hAnsi="Times New Roman" w:cs="Times New Roman"/>
              </w:rPr>
              <w:t>3.9</w:t>
            </w:r>
            <w:r w:rsidRPr="006F2D75">
              <w:rPr>
                <w:rFonts w:ascii="Times New Roman" w:eastAsia="仿宋_GB2312" w:hAnsi="Times New Roman" w:cs="Times New Roman" w:hint="eastAsia"/>
              </w:rPr>
              <w:t>万元</w:t>
            </w:r>
            <w:r w:rsidRPr="006F2D75">
              <w:rPr>
                <w:rFonts w:ascii="Times New Roman" w:eastAsia="仿宋_GB2312" w:hAnsi="Times New Roman" w:cs="Times New Roman"/>
              </w:rPr>
              <w:t>/</w:t>
            </w:r>
            <w:r w:rsidRPr="006F2D75">
              <w:rPr>
                <w:rFonts w:ascii="Times New Roman" w:eastAsia="仿宋_GB2312" w:hAnsi="Times New Roman" w:cs="Times New Roman" w:hint="eastAsia"/>
              </w:rPr>
              <w:t>在职人员</w:t>
            </w:r>
            <w:r w:rsidRPr="006F2D75">
              <w:rPr>
                <w:rFonts w:ascii="Times New Roman" w:eastAsia="仿宋_GB2312" w:hAnsi="Times New Roman" w:cs="Times New Roman"/>
              </w:rPr>
              <w:t>84</w:t>
            </w:r>
            <w:r w:rsidRPr="006F2D75">
              <w:rPr>
                <w:rFonts w:ascii="Times New Roman" w:eastAsia="仿宋_GB2312" w:hAnsi="Times New Roman" w:cs="Times New Roman" w:hint="eastAsia"/>
              </w:rPr>
              <w:t>人</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w:t>
            </w:r>
            <w:r w:rsidRPr="006F2D75">
              <w:rPr>
                <w:rFonts w:ascii="Times New Roman" w:eastAsia="仿宋_GB2312" w:hAnsi="Times New Roman" w:cs="Times New Roman"/>
              </w:rPr>
              <w:t>464</w:t>
            </w:r>
            <w:r w:rsidRPr="006F2D75">
              <w:rPr>
                <w:rFonts w:ascii="Times New Roman" w:eastAsia="仿宋_GB2312" w:hAnsi="Times New Roman" w:cs="Times New Roman" w:hint="eastAsia"/>
              </w:rPr>
              <w:t>元</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工资花名册</w:t>
            </w:r>
          </w:p>
        </w:tc>
      </w:tr>
      <w:tr w:rsidR="006F2D75" w:rsidRPr="00422B87"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保障单位日常正常运转</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保障单位日常正常运转</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保障</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实际情况</w:t>
            </w:r>
          </w:p>
        </w:tc>
      </w:tr>
      <w:tr w:rsidR="006F2D75" w:rsidRPr="00422B87"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企业人员到国资</w:t>
            </w:r>
            <w:proofErr w:type="gramStart"/>
            <w:r w:rsidRPr="006F2D75">
              <w:rPr>
                <w:rFonts w:ascii="Times New Roman" w:eastAsia="仿宋_GB2312" w:hAnsi="Times New Roman" w:cs="Times New Roman" w:hint="eastAsia"/>
              </w:rPr>
              <w:t>委办事</w:t>
            </w:r>
            <w:proofErr w:type="gramEnd"/>
            <w:r w:rsidRPr="006F2D75">
              <w:rPr>
                <w:rFonts w:ascii="Times New Roman" w:eastAsia="仿宋_GB2312" w:hAnsi="Times New Roman" w:cs="Times New Roman" w:hint="eastAsia"/>
              </w:rPr>
              <w:t>满意度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企业人员到国资</w:t>
            </w:r>
            <w:proofErr w:type="gramStart"/>
            <w:r w:rsidRPr="006F2D75">
              <w:rPr>
                <w:rFonts w:ascii="Times New Roman" w:eastAsia="仿宋_GB2312" w:hAnsi="Times New Roman" w:cs="Times New Roman" w:hint="eastAsia"/>
              </w:rPr>
              <w:t>委办事</w:t>
            </w:r>
            <w:proofErr w:type="gramEnd"/>
            <w:r w:rsidRPr="006F2D75">
              <w:rPr>
                <w:rFonts w:ascii="Times New Roman" w:eastAsia="仿宋_GB2312" w:hAnsi="Times New Roman" w:cs="Times New Roman" w:hint="eastAsia"/>
              </w:rPr>
              <w:t>满意度</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走访调查</w:t>
            </w:r>
          </w:p>
        </w:tc>
      </w:tr>
    </w:tbl>
    <w:p w:rsidR="006F2D75" w:rsidRDefault="006F2D75" w:rsidP="006F2D75">
      <w:pPr>
        <w:spacing w:line="300" w:lineRule="exact"/>
        <w:jc w:val="left"/>
      </w:pPr>
    </w:p>
    <w:p w:rsidR="006F2D75" w:rsidRPr="00716943" w:rsidRDefault="006F2D75" w:rsidP="006F2D75">
      <w:pPr>
        <w:ind w:firstLineChars="200" w:firstLine="562"/>
        <w:jc w:val="left"/>
        <w:rPr>
          <w:rFonts w:ascii="Times New Roman" w:hAnsi="宋体"/>
          <w:b/>
          <w:sz w:val="28"/>
        </w:rPr>
      </w:pPr>
      <w:r w:rsidRPr="00716943">
        <w:rPr>
          <w:rFonts w:ascii="方正仿宋_GBK" w:eastAsia="方正仿宋_GBK" w:hint="eastAsia"/>
          <w:b/>
          <w:sz w:val="28"/>
        </w:rPr>
        <w:t>13、市物产集团享受公务员退休人员待遇经费绩效目标表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716943" w:rsidTr="00A818FC">
        <w:trPr>
          <w:trHeight w:val="397"/>
          <w:jc w:val="center"/>
        </w:trPr>
        <w:tc>
          <w:tcPr>
            <w:tcW w:w="1417" w:type="dxa"/>
            <w:tcBorders>
              <w:top w:val="single" w:sz="6" w:space="0" w:color="000000"/>
              <w:bottom w:val="nil"/>
            </w:tcBorders>
            <w:shd w:val="clear" w:color="auto" w:fill="auto"/>
            <w:vAlign w:val="center"/>
          </w:tcPr>
          <w:p w:rsidR="006F2D75" w:rsidRPr="00716943" w:rsidRDefault="006F2D75" w:rsidP="00A818FC">
            <w:pPr>
              <w:spacing w:line="300" w:lineRule="exact"/>
              <w:jc w:val="center"/>
              <w:rPr>
                <w:rFonts w:ascii="方正书宋_GBK" w:eastAsia="方正书宋_GBK"/>
                <w:b/>
              </w:rPr>
            </w:pPr>
            <w:r w:rsidRPr="00716943">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716943" w:rsidRDefault="006F2D75" w:rsidP="00A818FC">
            <w:pPr>
              <w:spacing w:line="300" w:lineRule="exact"/>
              <w:jc w:val="left"/>
              <w:rPr>
                <w:rFonts w:ascii="方正书宋_GBK" w:eastAsia="方正书宋_GBK"/>
              </w:rPr>
            </w:pPr>
            <w:r w:rsidRPr="00716943">
              <w:rPr>
                <w:rFonts w:ascii="方正书宋_GBK" w:eastAsia="方正书宋_GBK"/>
              </w:rPr>
              <w:t>1.</w:t>
            </w:r>
            <w:r w:rsidRPr="00716943">
              <w:rPr>
                <w:rFonts w:ascii="方正书宋_GBK" w:eastAsia="方正书宋_GBK" w:hint="eastAsia"/>
              </w:rPr>
              <w:t>确保老干部工资福利按时发放</w:t>
            </w:r>
          </w:p>
          <w:p w:rsidR="006F2D75" w:rsidRPr="00716943" w:rsidRDefault="006F2D75" w:rsidP="00A818FC">
            <w:pPr>
              <w:spacing w:line="300" w:lineRule="exact"/>
              <w:jc w:val="left"/>
              <w:rPr>
                <w:rFonts w:ascii="方正书宋_GBK" w:eastAsia="方正书宋_GBK"/>
              </w:rPr>
            </w:pPr>
            <w:r w:rsidRPr="00716943">
              <w:rPr>
                <w:rFonts w:ascii="方正书宋_GBK" w:eastAsia="方正书宋_GBK"/>
              </w:rPr>
              <w:t>2.</w:t>
            </w:r>
            <w:r w:rsidRPr="00716943">
              <w:rPr>
                <w:rFonts w:ascii="方正书宋_GBK" w:eastAsia="方正书宋_GBK" w:hint="eastAsia"/>
              </w:rPr>
              <w:t>促进社会和谐稳定</w:t>
            </w:r>
          </w:p>
        </w:tc>
      </w:tr>
    </w:tbl>
    <w:p w:rsidR="006F2D75" w:rsidRPr="00716943" w:rsidRDefault="006F2D75" w:rsidP="006F2D75">
      <w:pPr>
        <w:spacing w:line="14" w:lineRule="exact"/>
        <w:jc w:val="center"/>
        <w:rPr>
          <w:rFonts w:ascii="Times New Roman" w:hAnsi="宋体"/>
          <w:sz w:val="18"/>
        </w:rPr>
      </w:pPr>
      <w:r w:rsidRPr="00716943">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716943"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716943"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物产集团当年退休人员人数</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物产集团当年退休人员人数</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w:t>
            </w:r>
            <w:r w:rsidRPr="006F2D75">
              <w:rPr>
                <w:rFonts w:ascii="Times New Roman" w:eastAsia="仿宋_GB2312" w:hAnsi="Times New Roman" w:cs="Times New Roman" w:hint="eastAsia"/>
              </w:rPr>
              <w:t>名</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会议纪要名单</w:t>
            </w:r>
          </w:p>
        </w:tc>
      </w:tr>
      <w:tr w:rsidR="006F2D75" w:rsidRPr="00716943"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老干部工资福利按时发放</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老干部工资福利按时发放</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老干部工资表</w:t>
            </w:r>
          </w:p>
        </w:tc>
      </w:tr>
      <w:tr w:rsidR="006F2D75" w:rsidRPr="00716943"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老干部工资福利发放完成率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老干部工资福利发放完成率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老干部工资表</w:t>
            </w:r>
          </w:p>
        </w:tc>
      </w:tr>
      <w:tr w:rsidR="006F2D75" w:rsidRPr="00716943"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老干部工资标准</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老干部工资标准</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0.62</w:t>
            </w:r>
            <w:r w:rsidRPr="006F2D75">
              <w:rPr>
                <w:rFonts w:ascii="Times New Roman" w:eastAsia="仿宋_GB2312" w:hAnsi="Times New Roman" w:cs="Times New Roman" w:hint="eastAsia"/>
              </w:rPr>
              <w:t>万元</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退休审批表</w:t>
            </w:r>
          </w:p>
        </w:tc>
      </w:tr>
      <w:tr w:rsidR="006F2D75" w:rsidRPr="00716943"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经济效益指标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促进社会和谐稳定</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促进社会和谐稳定</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走访调查</w:t>
            </w:r>
          </w:p>
        </w:tc>
      </w:tr>
      <w:tr w:rsidR="006F2D75" w:rsidRPr="00716943"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老干部工资福利发放成长效机制</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老干部工资福利发放成长效机制</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长期执行</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政策文件</w:t>
            </w:r>
          </w:p>
        </w:tc>
      </w:tr>
      <w:tr w:rsidR="006F2D75" w:rsidRPr="00716943"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离退休老干部对老干部工作满意度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离退休老干部对老干部工作满意度</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走访调查</w:t>
            </w:r>
          </w:p>
        </w:tc>
      </w:tr>
    </w:tbl>
    <w:p w:rsidR="006F2D75" w:rsidRDefault="006F2D75" w:rsidP="006F2D75">
      <w:pPr>
        <w:spacing w:line="300" w:lineRule="exact"/>
        <w:jc w:val="left"/>
      </w:pPr>
    </w:p>
    <w:p w:rsidR="006F2D75" w:rsidRPr="00684895" w:rsidRDefault="006F2D75" w:rsidP="006F2D75">
      <w:pPr>
        <w:ind w:firstLineChars="200" w:firstLine="562"/>
        <w:jc w:val="left"/>
        <w:rPr>
          <w:rFonts w:ascii="Times New Roman" w:hAnsi="宋体"/>
          <w:b/>
          <w:sz w:val="28"/>
        </w:rPr>
      </w:pPr>
      <w:r w:rsidRPr="00684895">
        <w:rPr>
          <w:rFonts w:ascii="方正仿宋_GBK" w:eastAsia="方正仿宋_GBK" w:hint="eastAsia"/>
          <w:b/>
          <w:sz w:val="28"/>
        </w:rPr>
        <w:lastRenderedPageBreak/>
        <w:t>14、机关业务费绩效目标表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F2D75" w:rsidRPr="00684895" w:rsidTr="00A818FC">
        <w:trPr>
          <w:trHeight w:val="397"/>
          <w:jc w:val="center"/>
        </w:trPr>
        <w:tc>
          <w:tcPr>
            <w:tcW w:w="1417" w:type="dxa"/>
            <w:tcBorders>
              <w:top w:val="single" w:sz="6" w:space="0" w:color="000000"/>
              <w:bottom w:val="nil"/>
            </w:tcBorders>
            <w:shd w:val="clear" w:color="auto" w:fill="auto"/>
            <w:vAlign w:val="center"/>
          </w:tcPr>
          <w:p w:rsidR="006F2D75" w:rsidRPr="00684895" w:rsidRDefault="006F2D75" w:rsidP="00A818FC">
            <w:pPr>
              <w:spacing w:line="300" w:lineRule="exact"/>
              <w:jc w:val="center"/>
              <w:rPr>
                <w:rFonts w:ascii="方正书宋_GBK" w:eastAsia="方正书宋_GBK"/>
                <w:b/>
              </w:rPr>
            </w:pPr>
            <w:r w:rsidRPr="00684895">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6F2D75" w:rsidRPr="006F2D75" w:rsidRDefault="006F2D75" w:rsidP="00A818FC">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w:t>
            </w:r>
            <w:r w:rsidRPr="006F2D75">
              <w:rPr>
                <w:rFonts w:ascii="Times New Roman" w:eastAsia="仿宋_GB2312" w:hAnsi="Times New Roman" w:cs="Times New Roman" w:hint="eastAsia"/>
              </w:rPr>
              <w:t>丰富老干部业余生活</w:t>
            </w:r>
          </w:p>
          <w:p w:rsidR="006F2D75" w:rsidRPr="00684895" w:rsidRDefault="006F2D75" w:rsidP="00A818FC">
            <w:pPr>
              <w:spacing w:line="300" w:lineRule="exact"/>
              <w:jc w:val="left"/>
              <w:rPr>
                <w:rFonts w:ascii="方正书宋_GBK" w:eastAsia="方正书宋_GBK"/>
              </w:rPr>
            </w:pPr>
            <w:r w:rsidRPr="006F2D75">
              <w:rPr>
                <w:rFonts w:ascii="Times New Roman" w:eastAsia="仿宋_GB2312" w:hAnsi="Times New Roman" w:cs="Times New Roman"/>
              </w:rPr>
              <w:t>2.</w:t>
            </w:r>
            <w:r w:rsidRPr="006F2D75">
              <w:rPr>
                <w:rFonts w:ascii="Times New Roman" w:eastAsia="仿宋_GB2312" w:hAnsi="Times New Roman" w:cs="Times New Roman" w:hint="eastAsia"/>
              </w:rPr>
              <w:t>促进社会和谐稳定</w:t>
            </w:r>
          </w:p>
        </w:tc>
      </w:tr>
    </w:tbl>
    <w:p w:rsidR="006F2D75" w:rsidRPr="00684895" w:rsidRDefault="006F2D75" w:rsidP="006F2D75">
      <w:pPr>
        <w:spacing w:line="14" w:lineRule="exact"/>
        <w:jc w:val="center"/>
        <w:rPr>
          <w:rFonts w:ascii="Times New Roman" w:hAnsi="宋体"/>
          <w:sz w:val="18"/>
        </w:rPr>
      </w:pPr>
      <w:r w:rsidRPr="00684895">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F2D75" w:rsidRPr="00684895" w:rsidTr="00A818FC">
        <w:trPr>
          <w:cantSplit/>
          <w:trHeight w:val="397"/>
          <w:tblHeader/>
          <w:jc w:val="center"/>
        </w:trPr>
        <w:tc>
          <w:tcPr>
            <w:tcW w:w="1417"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一级指标</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二级指标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三级指标</w:t>
            </w:r>
          </w:p>
        </w:tc>
        <w:tc>
          <w:tcPr>
            <w:tcW w:w="2835"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绩效指标描述</w:t>
            </w:r>
          </w:p>
        </w:tc>
        <w:tc>
          <w:tcPr>
            <w:tcW w:w="2551"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w:t>
            </w:r>
          </w:p>
        </w:tc>
        <w:tc>
          <w:tcPr>
            <w:tcW w:w="2268" w:type="dxa"/>
            <w:shd w:val="clear" w:color="auto" w:fill="auto"/>
            <w:vAlign w:val="center"/>
          </w:tcPr>
          <w:p w:rsidR="006F2D75" w:rsidRPr="006F2D75" w:rsidRDefault="006F2D75" w:rsidP="00A818FC">
            <w:pPr>
              <w:spacing w:line="300" w:lineRule="exact"/>
              <w:jc w:val="center"/>
              <w:rPr>
                <w:rFonts w:ascii="Times New Roman" w:eastAsia="仿宋_GB2312" w:hAnsi="Times New Roman" w:cs="Times New Roman"/>
                <w:b/>
              </w:rPr>
            </w:pPr>
            <w:r w:rsidRPr="006F2D75">
              <w:rPr>
                <w:rFonts w:ascii="Times New Roman" w:eastAsia="仿宋_GB2312" w:hAnsi="Times New Roman" w:cs="Times New Roman" w:hint="eastAsia"/>
                <w:b/>
              </w:rPr>
              <w:t>指标值确定依据</w:t>
            </w:r>
          </w:p>
        </w:tc>
      </w:tr>
      <w:tr w:rsidR="006F2D75" w:rsidRPr="006F2D75"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产出指标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数量指标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为老干部体检人数</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为老干部体检人数</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69</w:t>
            </w:r>
            <w:r w:rsidRPr="006F2D75">
              <w:rPr>
                <w:rFonts w:ascii="Times New Roman" w:eastAsia="仿宋_GB2312" w:hAnsi="Times New Roman" w:cs="Times New Roman" w:hint="eastAsia"/>
              </w:rPr>
              <w:t>名</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roofErr w:type="gramStart"/>
            <w:r w:rsidRPr="006F2D75">
              <w:rPr>
                <w:rFonts w:ascii="Times New Roman" w:eastAsia="仿宋_GB2312" w:hAnsi="Times New Roman" w:cs="Times New Roman" w:hint="eastAsia"/>
              </w:rPr>
              <w:t>商贸办</w:t>
            </w:r>
            <w:proofErr w:type="gramEnd"/>
            <w:r w:rsidRPr="006F2D75">
              <w:rPr>
                <w:rFonts w:ascii="Times New Roman" w:eastAsia="仿宋_GB2312" w:hAnsi="Times New Roman" w:cs="Times New Roman" w:hint="eastAsia"/>
              </w:rPr>
              <w:t>离退休人员名册</w:t>
            </w:r>
          </w:p>
        </w:tc>
      </w:tr>
      <w:tr w:rsidR="006F2D75" w:rsidRPr="006F2D7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质量指标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走访慰问率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走访慰问率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roofErr w:type="gramStart"/>
            <w:r w:rsidRPr="006F2D75">
              <w:rPr>
                <w:rFonts w:ascii="Times New Roman" w:eastAsia="仿宋_GB2312" w:hAnsi="Times New Roman" w:cs="Times New Roman" w:hint="eastAsia"/>
              </w:rPr>
              <w:t>商贸办</w:t>
            </w:r>
            <w:proofErr w:type="gramEnd"/>
            <w:r w:rsidRPr="006F2D75">
              <w:rPr>
                <w:rFonts w:ascii="Times New Roman" w:eastAsia="仿宋_GB2312" w:hAnsi="Times New Roman" w:cs="Times New Roman" w:hint="eastAsia"/>
              </w:rPr>
              <w:t>离退休人员名册</w:t>
            </w:r>
          </w:p>
        </w:tc>
      </w:tr>
      <w:tr w:rsidR="006F2D75" w:rsidRPr="006F2D7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时效指标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老干部慰问完成率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老干部慰问完成率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老干部名单慰问花名册</w:t>
            </w:r>
          </w:p>
        </w:tc>
      </w:tr>
      <w:tr w:rsidR="006F2D75" w:rsidRPr="006F2D7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成本指标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为老干部人均慰问标准</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为老干部人均慰问标准</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0.05</w:t>
            </w:r>
            <w:r w:rsidRPr="006F2D75">
              <w:rPr>
                <w:rFonts w:ascii="Times New Roman" w:eastAsia="仿宋_GB2312" w:hAnsi="Times New Roman" w:cs="Times New Roman" w:hint="eastAsia"/>
              </w:rPr>
              <w:t>万元</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roofErr w:type="gramStart"/>
            <w:r w:rsidRPr="006F2D75">
              <w:rPr>
                <w:rFonts w:ascii="Times New Roman" w:eastAsia="仿宋_GB2312" w:hAnsi="Times New Roman" w:cs="Times New Roman" w:hint="eastAsia"/>
              </w:rPr>
              <w:t>商贸办</w:t>
            </w:r>
            <w:proofErr w:type="gramEnd"/>
            <w:r w:rsidRPr="006F2D75">
              <w:rPr>
                <w:rFonts w:ascii="Times New Roman" w:eastAsia="仿宋_GB2312" w:hAnsi="Times New Roman" w:cs="Times New Roman" w:hint="eastAsia"/>
              </w:rPr>
              <w:t>离退休人员名册</w:t>
            </w:r>
          </w:p>
        </w:tc>
      </w:tr>
      <w:tr w:rsidR="006F2D75" w:rsidRPr="006F2D75" w:rsidTr="00A818FC">
        <w:trPr>
          <w:cantSplit/>
          <w:trHeight w:val="397"/>
          <w:jc w:val="center"/>
        </w:trPr>
        <w:tc>
          <w:tcPr>
            <w:tcW w:w="1417" w:type="dxa"/>
            <w:vMerge w:val="restart"/>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效益指标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经济效益指标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为老干部慰问补贴率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为老干部慰问补贴率</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走访调查慰问花名册</w:t>
            </w:r>
          </w:p>
        </w:tc>
      </w:tr>
      <w:tr w:rsidR="006F2D75" w:rsidRPr="006F2D75" w:rsidTr="00A818FC">
        <w:trPr>
          <w:cantSplit/>
          <w:trHeight w:val="397"/>
          <w:jc w:val="center"/>
        </w:trPr>
        <w:tc>
          <w:tcPr>
            <w:tcW w:w="1417" w:type="dxa"/>
            <w:vMerge/>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社会效益指标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老干部慰问活动成长效机制</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老干部慰问活动成长效机制</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长期执行</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政策文件</w:t>
            </w:r>
          </w:p>
        </w:tc>
      </w:tr>
      <w:tr w:rsidR="006F2D75" w:rsidRPr="006F2D75" w:rsidTr="00A818FC">
        <w:trPr>
          <w:cantSplit/>
          <w:trHeight w:val="397"/>
          <w:jc w:val="center"/>
        </w:trPr>
        <w:tc>
          <w:tcPr>
            <w:tcW w:w="1417"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满意度指标</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服务对象满意度指标</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退休老干部对老干部工资满意度</w:t>
            </w:r>
          </w:p>
        </w:tc>
        <w:tc>
          <w:tcPr>
            <w:tcW w:w="2835"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离退休老干部对老干部工资满意度</w:t>
            </w:r>
          </w:p>
        </w:tc>
        <w:tc>
          <w:tcPr>
            <w:tcW w:w="2551"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rPr>
              <w:t>100%</w:t>
            </w:r>
          </w:p>
        </w:tc>
        <w:tc>
          <w:tcPr>
            <w:tcW w:w="2268" w:type="dxa"/>
            <w:shd w:val="clear" w:color="auto" w:fill="auto"/>
            <w:vAlign w:val="center"/>
          </w:tcPr>
          <w:p w:rsidR="006F2D75" w:rsidRPr="006F2D75" w:rsidRDefault="006F2D75" w:rsidP="006F2D75">
            <w:pPr>
              <w:spacing w:line="300" w:lineRule="exact"/>
              <w:jc w:val="left"/>
              <w:rPr>
                <w:rFonts w:ascii="Times New Roman" w:eastAsia="仿宋_GB2312" w:hAnsi="Times New Roman" w:cs="Times New Roman"/>
              </w:rPr>
            </w:pPr>
            <w:r w:rsidRPr="006F2D75">
              <w:rPr>
                <w:rFonts w:ascii="Times New Roman" w:eastAsia="仿宋_GB2312" w:hAnsi="Times New Roman" w:cs="Times New Roman" w:hint="eastAsia"/>
              </w:rPr>
              <w:t>走访调查</w:t>
            </w:r>
          </w:p>
        </w:tc>
      </w:tr>
    </w:tbl>
    <w:p w:rsidR="00B51BC0" w:rsidRDefault="00B80935" w:rsidP="00B51BC0">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六、政府采购预算情况</w:t>
      </w:r>
      <w:bookmarkStart w:id="1" w:name="_Toc471398468"/>
    </w:p>
    <w:p w:rsidR="00B51BC0" w:rsidRPr="00B51BC0" w:rsidRDefault="00B51BC0" w:rsidP="00B51BC0">
      <w:pPr>
        <w:autoSpaceDE w:val="0"/>
        <w:autoSpaceDN w:val="0"/>
        <w:adjustRightInd w:val="0"/>
        <w:spacing w:line="584" w:lineRule="exact"/>
        <w:ind w:firstLineChars="200" w:firstLine="640"/>
        <w:jc w:val="left"/>
        <w:rPr>
          <w:rFonts w:ascii="Times New Roman" w:eastAsia="仿宋_GB2312" w:hAnsi="Times New Roman" w:cs="Times New Roman"/>
          <w:sz w:val="32"/>
          <w:szCs w:val="24"/>
        </w:rPr>
      </w:pPr>
      <w:r w:rsidRPr="00B51BC0">
        <w:rPr>
          <w:rFonts w:ascii="Times New Roman" w:eastAsia="仿宋_GB2312" w:hAnsi="Times New Roman" w:cs="Times New Roman" w:hint="eastAsia"/>
          <w:sz w:val="32"/>
          <w:szCs w:val="24"/>
        </w:rPr>
        <w:t>2021</w:t>
      </w:r>
      <w:r w:rsidRPr="00B51BC0">
        <w:rPr>
          <w:rFonts w:ascii="Times New Roman" w:eastAsia="仿宋_GB2312" w:hAnsi="Times New Roman" w:cs="Times New Roman" w:hint="eastAsia"/>
          <w:sz w:val="32"/>
          <w:szCs w:val="24"/>
        </w:rPr>
        <w:t>年，廊坊市人民政府国有资产监督管理委员会安排政府采购预算</w:t>
      </w:r>
      <w:r w:rsidRPr="00B51BC0">
        <w:rPr>
          <w:rFonts w:ascii="Times New Roman" w:eastAsia="仿宋_GB2312" w:hAnsi="Times New Roman" w:cs="Times New Roman" w:hint="eastAsia"/>
          <w:sz w:val="32"/>
          <w:szCs w:val="24"/>
        </w:rPr>
        <w:t>68.70</w:t>
      </w:r>
      <w:r w:rsidRPr="00B51BC0">
        <w:rPr>
          <w:rFonts w:ascii="Times New Roman" w:eastAsia="仿宋_GB2312" w:hAnsi="Times New Roman" w:cs="Times New Roman" w:hint="eastAsia"/>
          <w:sz w:val="32"/>
          <w:szCs w:val="24"/>
        </w:rPr>
        <w:t>万元。</w:t>
      </w:r>
    </w:p>
    <w:p w:rsidR="00B51BC0" w:rsidRPr="00B51BC0" w:rsidRDefault="00B51BC0" w:rsidP="00B51BC0">
      <w:pPr>
        <w:jc w:val="center"/>
        <w:outlineLvl w:val="1"/>
        <w:rPr>
          <w:rFonts w:ascii="方正小标宋_GBK" w:eastAsia="方正小标宋_GBK" w:cs="Times New Roman"/>
          <w:sz w:val="32"/>
        </w:rPr>
      </w:pPr>
      <w:r w:rsidRPr="00B51BC0">
        <w:rPr>
          <w:rFonts w:ascii="方正小标宋_GBK" w:eastAsia="方正小标宋_GBK" w:cs="Times New Roman" w:hint="eastAsia"/>
          <w:sz w:val="32"/>
        </w:rPr>
        <w:t>部门政府采购预算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B51BC0" w:rsidRPr="003A14E2" w:rsidTr="00A818FC">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B51BC0" w:rsidRPr="003A14E2" w:rsidRDefault="00B51BC0" w:rsidP="00A818FC">
            <w:pPr>
              <w:spacing w:line="300" w:lineRule="exact"/>
              <w:jc w:val="left"/>
              <w:rPr>
                <w:rFonts w:ascii="方正小标宋_GBK" w:eastAsia="方正小标宋_GBK"/>
                <w:sz w:val="24"/>
              </w:rPr>
            </w:pPr>
            <w:r w:rsidRPr="003A14E2">
              <w:rPr>
                <w:rFonts w:ascii="方正小标宋_GBK" w:eastAsia="方正小标宋_GBK"/>
                <w:sz w:val="24"/>
              </w:rPr>
              <w:t>731</w:t>
            </w:r>
            <w:r w:rsidRPr="003A14E2">
              <w:rPr>
                <w:rFonts w:ascii="方正小标宋_GBK" w:eastAsia="方正小标宋_GBK" w:hint="eastAsia"/>
                <w:sz w:val="24"/>
              </w:rPr>
              <w:t>廊坊市人民政府国有资产监督管理委员会</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B51BC0" w:rsidRPr="003A14E2" w:rsidRDefault="00B51BC0" w:rsidP="00A818FC">
            <w:pPr>
              <w:spacing w:line="300" w:lineRule="exact"/>
              <w:jc w:val="right"/>
              <w:rPr>
                <w:rFonts w:ascii="方正小标宋_GBK" w:eastAsia="方正小标宋_GBK"/>
                <w:sz w:val="24"/>
              </w:rPr>
            </w:pPr>
            <w:r w:rsidRPr="003A14E2">
              <w:rPr>
                <w:rFonts w:ascii="方正小标宋_GBK" w:eastAsia="方正小标宋_GBK" w:hint="eastAsia"/>
                <w:sz w:val="24"/>
              </w:rPr>
              <w:t>单位：万元</w:t>
            </w:r>
          </w:p>
        </w:tc>
      </w:tr>
      <w:tr w:rsidR="00B51BC0" w:rsidRPr="003A14E2" w:rsidTr="00A818FC">
        <w:trPr>
          <w:cantSplit/>
          <w:trHeight w:val="369"/>
          <w:tblHeader/>
          <w:jc w:val="center"/>
        </w:trPr>
        <w:tc>
          <w:tcPr>
            <w:tcW w:w="3118" w:type="dxa"/>
            <w:gridSpan w:val="2"/>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政府采购项目来源</w:t>
            </w:r>
          </w:p>
        </w:tc>
        <w:tc>
          <w:tcPr>
            <w:tcW w:w="1531" w:type="dxa"/>
            <w:vMerge w:val="restart"/>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采购物品名称</w:t>
            </w:r>
          </w:p>
        </w:tc>
        <w:tc>
          <w:tcPr>
            <w:tcW w:w="1531" w:type="dxa"/>
            <w:vMerge w:val="restart"/>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政府采购目录</w:t>
            </w:r>
            <w:r w:rsidRPr="003A14E2">
              <w:rPr>
                <w:rFonts w:ascii="方正书宋_GBK" w:eastAsia="方正书宋_GBK" w:hint="eastAsia"/>
                <w:b/>
              </w:rPr>
              <w:lastRenderedPageBreak/>
              <w:t>序号</w:t>
            </w:r>
          </w:p>
        </w:tc>
        <w:tc>
          <w:tcPr>
            <w:tcW w:w="709" w:type="dxa"/>
            <w:vMerge w:val="restart"/>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lastRenderedPageBreak/>
              <w:t>计量</w:t>
            </w:r>
            <w:r w:rsidRPr="003A14E2">
              <w:rPr>
                <w:rFonts w:ascii="方正书宋_GBK" w:eastAsia="方正书宋_GBK"/>
                <w:b/>
              </w:rPr>
              <w:t xml:space="preserve">  </w:t>
            </w:r>
            <w:r w:rsidRPr="003A14E2">
              <w:rPr>
                <w:rFonts w:ascii="方正书宋_GBK" w:eastAsia="方正书宋_GBK" w:hint="eastAsia"/>
                <w:b/>
              </w:rPr>
              <w:lastRenderedPageBreak/>
              <w:t>单位</w:t>
            </w:r>
          </w:p>
        </w:tc>
        <w:tc>
          <w:tcPr>
            <w:tcW w:w="907" w:type="dxa"/>
            <w:vMerge w:val="restart"/>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lastRenderedPageBreak/>
              <w:t>数量</w:t>
            </w:r>
          </w:p>
        </w:tc>
        <w:tc>
          <w:tcPr>
            <w:tcW w:w="907" w:type="dxa"/>
            <w:vMerge w:val="restart"/>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单价</w:t>
            </w:r>
          </w:p>
        </w:tc>
        <w:tc>
          <w:tcPr>
            <w:tcW w:w="6804" w:type="dxa"/>
            <w:gridSpan w:val="6"/>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政府采购金额（当年部门预算安排资金）</w:t>
            </w:r>
          </w:p>
        </w:tc>
      </w:tr>
      <w:tr w:rsidR="00B51BC0" w:rsidRPr="003A14E2" w:rsidTr="00A818FC">
        <w:trPr>
          <w:cantSplit/>
          <w:trHeight w:val="369"/>
          <w:tblHeader/>
          <w:jc w:val="center"/>
        </w:trPr>
        <w:tc>
          <w:tcPr>
            <w:tcW w:w="1984" w:type="dxa"/>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lastRenderedPageBreak/>
              <w:t>项目名称</w:t>
            </w:r>
          </w:p>
        </w:tc>
        <w:tc>
          <w:tcPr>
            <w:tcW w:w="1134" w:type="dxa"/>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预算资金</w:t>
            </w:r>
          </w:p>
        </w:tc>
        <w:tc>
          <w:tcPr>
            <w:tcW w:w="1531" w:type="dxa"/>
            <w:vMerge/>
            <w:shd w:val="clear" w:color="auto" w:fill="auto"/>
            <w:vAlign w:val="center"/>
          </w:tcPr>
          <w:p w:rsidR="00B51BC0" w:rsidRPr="003A14E2" w:rsidRDefault="00B51BC0" w:rsidP="00A818FC">
            <w:pPr>
              <w:spacing w:line="300" w:lineRule="exact"/>
              <w:jc w:val="left"/>
            </w:pPr>
          </w:p>
        </w:tc>
        <w:tc>
          <w:tcPr>
            <w:tcW w:w="1531" w:type="dxa"/>
            <w:vMerge/>
            <w:shd w:val="clear" w:color="auto" w:fill="auto"/>
            <w:vAlign w:val="center"/>
          </w:tcPr>
          <w:p w:rsidR="00B51BC0" w:rsidRPr="003A14E2" w:rsidRDefault="00B51BC0" w:rsidP="00A818FC">
            <w:pPr>
              <w:spacing w:line="300" w:lineRule="exact"/>
              <w:jc w:val="left"/>
            </w:pPr>
          </w:p>
        </w:tc>
        <w:tc>
          <w:tcPr>
            <w:tcW w:w="709" w:type="dxa"/>
            <w:vMerge/>
            <w:shd w:val="clear" w:color="auto" w:fill="auto"/>
            <w:vAlign w:val="center"/>
          </w:tcPr>
          <w:p w:rsidR="00B51BC0" w:rsidRPr="003A14E2" w:rsidRDefault="00B51BC0" w:rsidP="00A818FC">
            <w:pPr>
              <w:spacing w:line="300" w:lineRule="exact"/>
              <w:jc w:val="left"/>
            </w:pPr>
          </w:p>
        </w:tc>
        <w:tc>
          <w:tcPr>
            <w:tcW w:w="907" w:type="dxa"/>
            <w:vMerge/>
            <w:shd w:val="clear" w:color="auto" w:fill="auto"/>
            <w:vAlign w:val="center"/>
          </w:tcPr>
          <w:p w:rsidR="00B51BC0" w:rsidRPr="003A14E2" w:rsidRDefault="00B51BC0" w:rsidP="00A818FC">
            <w:pPr>
              <w:spacing w:line="300" w:lineRule="exact"/>
              <w:jc w:val="left"/>
            </w:pPr>
          </w:p>
        </w:tc>
        <w:tc>
          <w:tcPr>
            <w:tcW w:w="907" w:type="dxa"/>
            <w:vMerge/>
            <w:shd w:val="clear" w:color="auto" w:fill="auto"/>
            <w:vAlign w:val="center"/>
          </w:tcPr>
          <w:p w:rsidR="00B51BC0" w:rsidRPr="003A14E2" w:rsidRDefault="00B51BC0" w:rsidP="00A818FC">
            <w:pPr>
              <w:spacing w:line="300" w:lineRule="exact"/>
              <w:jc w:val="left"/>
            </w:pPr>
          </w:p>
        </w:tc>
        <w:tc>
          <w:tcPr>
            <w:tcW w:w="1134" w:type="dxa"/>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合计</w:t>
            </w:r>
          </w:p>
        </w:tc>
        <w:tc>
          <w:tcPr>
            <w:tcW w:w="1134" w:type="dxa"/>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一般公共预算拨款</w:t>
            </w:r>
          </w:p>
        </w:tc>
        <w:tc>
          <w:tcPr>
            <w:tcW w:w="1134" w:type="dxa"/>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基金预算拨款</w:t>
            </w:r>
          </w:p>
        </w:tc>
        <w:tc>
          <w:tcPr>
            <w:tcW w:w="1134" w:type="dxa"/>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国有资本经营预算拨款</w:t>
            </w:r>
          </w:p>
        </w:tc>
        <w:tc>
          <w:tcPr>
            <w:tcW w:w="1134" w:type="dxa"/>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财政专户核拨</w:t>
            </w:r>
          </w:p>
        </w:tc>
        <w:tc>
          <w:tcPr>
            <w:tcW w:w="1134" w:type="dxa"/>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单位资金</w:t>
            </w:r>
          </w:p>
        </w:tc>
      </w:tr>
      <w:tr w:rsidR="00B51BC0" w:rsidRPr="003A14E2" w:rsidTr="00A818FC">
        <w:trPr>
          <w:cantSplit/>
          <w:trHeight w:val="369"/>
          <w:jc w:val="center"/>
        </w:trPr>
        <w:tc>
          <w:tcPr>
            <w:tcW w:w="1984" w:type="dxa"/>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lastRenderedPageBreak/>
              <w:t>合</w:t>
            </w:r>
            <w:r w:rsidRPr="003A14E2">
              <w:rPr>
                <w:rFonts w:ascii="方正书宋_GBK" w:eastAsia="方正书宋_GBK"/>
                <w:b/>
              </w:rPr>
              <w:t xml:space="preserve">  </w:t>
            </w:r>
            <w:r w:rsidRPr="003A14E2">
              <w:rPr>
                <w:rFonts w:ascii="方正书宋_GBK" w:eastAsia="方正书宋_GBK" w:hint="eastAsia"/>
                <w:b/>
              </w:rPr>
              <w:t>计</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1531" w:type="dxa"/>
            <w:shd w:val="clear" w:color="auto" w:fill="auto"/>
            <w:vAlign w:val="center"/>
          </w:tcPr>
          <w:p w:rsidR="00B51BC0" w:rsidRPr="003A14E2" w:rsidRDefault="00B51BC0" w:rsidP="00A818FC">
            <w:pPr>
              <w:spacing w:line="300" w:lineRule="exact"/>
              <w:jc w:val="left"/>
              <w:rPr>
                <w:rFonts w:ascii="方正书宋_GBK" w:eastAsia="方正书宋_GBK"/>
                <w:b/>
              </w:rPr>
            </w:pPr>
          </w:p>
        </w:tc>
        <w:tc>
          <w:tcPr>
            <w:tcW w:w="1531" w:type="dxa"/>
            <w:shd w:val="clear" w:color="auto" w:fill="auto"/>
            <w:vAlign w:val="center"/>
          </w:tcPr>
          <w:p w:rsidR="00B51BC0" w:rsidRPr="003A14E2" w:rsidRDefault="00B51BC0" w:rsidP="00A818FC">
            <w:pPr>
              <w:spacing w:line="300" w:lineRule="exact"/>
              <w:jc w:val="left"/>
              <w:rPr>
                <w:rFonts w:ascii="方正书宋_GBK" w:eastAsia="方正书宋_GBK"/>
                <w:b/>
              </w:rPr>
            </w:pPr>
          </w:p>
        </w:tc>
        <w:tc>
          <w:tcPr>
            <w:tcW w:w="709" w:type="dxa"/>
            <w:shd w:val="clear" w:color="auto" w:fill="auto"/>
            <w:vAlign w:val="center"/>
          </w:tcPr>
          <w:p w:rsidR="00B51BC0" w:rsidRPr="003A14E2" w:rsidRDefault="00B51BC0" w:rsidP="00A818FC">
            <w:pPr>
              <w:spacing w:line="300" w:lineRule="exact"/>
              <w:jc w:val="center"/>
              <w:rPr>
                <w:rFonts w:ascii="方正书宋_GBK" w:eastAsia="方正书宋_GBK"/>
                <w:b/>
              </w:rPr>
            </w:pPr>
          </w:p>
        </w:tc>
        <w:tc>
          <w:tcPr>
            <w:tcW w:w="907"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907"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r w:rsidRPr="003A14E2">
              <w:rPr>
                <w:rFonts w:ascii="方正书宋_GBK" w:eastAsia="方正书宋_GBK"/>
                <w:b/>
              </w:rPr>
              <w:t>68.70</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r w:rsidRPr="003A14E2">
              <w:rPr>
                <w:rFonts w:ascii="方正书宋_GBK" w:eastAsia="方正书宋_GBK"/>
                <w:b/>
              </w:rPr>
              <w:t>68.70</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p>
        </w:tc>
      </w:tr>
      <w:tr w:rsidR="00B51BC0" w:rsidRPr="003A14E2" w:rsidTr="00A818FC">
        <w:trPr>
          <w:cantSplit/>
          <w:trHeight w:val="369"/>
          <w:jc w:val="center"/>
        </w:trPr>
        <w:tc>
          <w:tcPr>
            <w:tcW w:w="1984" w:type="dxa"/>
            <w:shd w:val="clear" w:color="auto" w:fill="auto"/>
            <w:vAlign w:val="center"/>
          </w:tcPr>
          <w:p w:rsidR="00B51BC0" w:rsidRPr="003A14E2" w:rsidRDefault="00B51BC0" w:rsidP="00A818FC">
            <w:pPr>
              <w:spacing w:line="300" w:lineRule="exact"/>
              <w:jc w:val="center"/>
              <w:rPr>
                <w:rFonts w:ascii="方正书宋_GBK" w:eastAsia="方正书宋_GBK"/>
                <w:b/>
              </w:rPr>
            </w:pPr>
            <w:r w:rsidRPr="003A14E2">
              <w:rPr>
                <w:rFonts w:ascii="方正书宋_GBK" w:eastAsia="方正书宋_GBK" w:hint="eastAsia"/>
                <w:b/>
              </w:rPr>
              <w:t>廊坊市人民政府国有资产监督管理委员会本级小计</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1531" w:type="dxa"/>
            <w:shd w:val="clear" w:color="auto" w:fill="auto"/>
            <w:vAlign w:val="center"/>
          </w:tcPr>
          <w:p w:rsidR="00B51BC0" w:rsidRPr="003A14E2" w:rsidRDefault="00B51BC0" w:rsidP="00A818FC">
            <w:pPr>
              <w:spacing w:line="300" w:lineRule="exact"/>
              <w:jc w:val="left"/>
              <w:rPr>
                <w:rFonts w:ascii="方正书宋_GBK" w:eastAsia="方正书宋_GBK"/>
                <w:b/>
              </w:rPr>
            </w:pPr>
          </w:p>
        </w:tc>
        <w:tc>
          <w:tcPr>
            <w:tcW w:w="1531" w:type="dxa"/>
            <w:shd w:val="clear" w:color="auto" w:fill="auto"/>
            <w:vAlign w:val="center"/>
          </w:tcPr>
          <w:p w:rsidR="00B51BC0" w:rsidRPr="003A14E2" w:rsidRDefault="00B51BC0" w:rsidP="00A818FC">
            <w:pPr>
              <w:spacing w:line="300" w:lineRule="exact"/>
              <w:jc w:val="left"/>
              <w:rPr>
                <w:rFonts w:ascii="方正书宋_GBK" w:eastAsia="方正书宋_GBK"/>
                <w:b/>
              </w:rPr>
            </w:pPr>
          </w:p>
        </w:tc>
        <w:tc>
          <w:tcPr>
            <w:tcW w:w="709" w:type="dxa"/>
            <w:shd w:val="clear" w:color="auto" w:fill="auto"/>
            <w:vAlign w:val="center"/>
          </w:tcPr>
          <w:p w:rsidR="00B51BC0" w:rsidRPr="003A14E2" w:rsidRDefault="00B51BC0" w:rsidP="00A818FC">
            <w:pPr>
              <w:spacing w:line="300" w:lineRule="exact"/>
              <w:jc w:val="center"/>
              <w:rPr>
                <w:rFonts w:ascii="方正书宋_GBK" w:eastAsia="方正书宋_GBK"/>
                <w:b/>
              </w:rPr>
            </w:pPr>
          </w:p>
        </w:tc>
        <w:tc>
          <w:tcPr>
            <w:tcW w:w="907"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907"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r w:rsidRPr="003A14E2">
              <w:rPr>
                <w:rFonts w:ascii="方正书宋_GBK" w:eastAsia="方正书宋_GBK"/>
                <w:b/>
              </w:rPr>
              <w:t>68.70</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r w:rsidRPr="003A14E2">
              <w:rPr>
                <w:rFonts w:ascii="方正书宋_GBK" w:eastAsia="方正书宋_GBK"/>
                <w:b/>
              </w:rPr>
              <w:t>68.70</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b/>
              </w:rPr>
            </w:pPr>
          </w:p>
        </w:tc>
      </w:tr>
      <w:tr w:rsidR="00B51BC0" w:rsidRPr="003A14E2" w:rsidTr="00A818FC">
        <w:trPr>
          <w:cantSplit/>
          <w:trHeight w:val="369"/>
          <w:jc w:val="center"/>
        </w:trPr>
        <w:tc>
          <w:tcPr>
            <w:tcW w:w="1984" w:type="dxa"/>
            <w:shd w:val="clear" w:color="auto" w:fill="auto"/>
            <w:vAlign w:val="center"/>
          </w:tcPr>
          <w:p w:rsidR="00B51BC0" w:rsidRPr="003A14E2" w:rsidRDefault="00B51BC0" w:rsidP="00A818FC">
            <w:pPr>
              <w:spacing w:line="300" w:lineRule="exact"/>
              <w:jc w:val="left"/>
              <w:rPr>
                <w:rFonts w:ascii="方正书宋_GBK" w:eastAsia="方正书宋_GBK"/>
              </w:rPr>
            </w:pPr>
            <w:r w:rsidRPr="003A14E2">
              <w:rPr>
                <w:rFonts w:ascii="方正书宋_GBK" w:eastAsia="方正书宋_GBK" w:hint="eastAsia"/>
              </w:rPr>
              <w:t>国资监管运行经费</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120.40</w:t>
            </w:r>
          </w:p>
        </w:tc>
        <w:tc>
          <w:tcPr>
            <w:tcW w:w="1531" w:type="dxa"/>
            <w:shd w:val="clear" w:color="auto" w:fill="auto"/>
            <w:vAlign w:val="center"/>
          </w:tcPr>
          <w:p w:rsidR="00B51BC0" w:rsidRPr="003A14E2" w:rsidRDefault="00B51BC0" w:rsidP="00A818FC">
            <w:pPr>
              <w:spacing w:line="300" w:lineRule="exact"/>
              <w:jc w:val="left"/>
              <w:rPr>
                <w:rFonts w:ascii="方正书宋_GBK" w:eastAsia="方正书宋_GBK"/>
              </w:rPr>
            </w:pPr>
            <w:r w:rsidRPr="003A14E2">
              <w:rPr>
                <w:rFonts w:ascii="方正书宋_GBK" w:eastAsia="方正书宋_GBK" w:hint="eastAsia"/>
              </w:rPr>
              <w:t>物业管理服务</w:t>
            </w:r>
          </w:p>
        </w:tc>
        <w:tc>
          <w:tcPr>
            <w:tcW w:w="1531" w:type="dxa"/>
            <w:shd w:val="clear" w:color="auto" w:fill="auto"/>
            <w:vAlign w:val="center"/>
          </w:tcPr>
          <w:p w:rsidR="00B51BC0" w:rsidRPr="003A14E2" w:rsidRDefault="00B51BC0" w:rsidP="00A818FC">
            <w:pPr>
              <w:spacing w:line="300" w:lineRule="exact"/>
              <w:jc w:val="left"/>
              <w:rPr>
                <w:rFonts w:ascii="方正书宋_GBK" w:eastAsia="方正书宋_GBK"/>
              </w:rPr>
            </w:pPr>
            <w:r w:rsidRPr="003A14E2">
              <w:rPr>
                <w:rFonts w:ascii="方正书宋_GBK" w:eastAsia="方正书宋_GBK"/>
              </w:rPr>
              <w:t>C1204</w:t>
            </w:r>
          </w:p>
        </w:tc>
        <w:tc>
          <w:tcPr>
            <w:tcW w:w="709" w:type="dxa"/>
            <w:shd w:val="clear" w:color="auto" w:fill="auto"/>
            <w:vAlign w:val="center"/>
          </w:tcPr>
          <w:p w:rsidR="00B51BC0" w:rsidRPr="003A14E2" w:rsidRDefault="00B51BC0" w:rsidP="00A818FC">
            <w:pPr>
              <w:spacing w:line="300" w:lineRule="exact"/>
              <w:jc w:val="center"/>
              <w:rPr>
                <w:rFonts w:ascii="方正书宋_GBK" w:eastAsia="方正书宋_GBK"/>
              </w:rPr>
            </w:pPr>
            <w:r w:rsidRPr="003A14E2">
              <w:rPr>
                <w:rFonts w:ascii="方正书宋_GBK" w:eastAsia="方正书宋_GBK" w:hint="eastAsia"/>
              </w:rPr>
              <w:t>次</w:t>
            </w:r>
          </w:p>
        </w:tc>
        <w:tc>
          <w:tcPr>
            <w:tcW w:w="907"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1</w:t>
            </w:r>
          </w:p>
        </w:tc>
        <w:tc>
          <w:tcPr>
            <w:tcW w:w="907"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65.00</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65.00</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65.00</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r>
      <w:tr w:rsidR="00B51BC0" w:rsidRPr="003A14E2" w:rsidTr="00A818FC">
        <w:trPr>
          <w:cantSplit/>
          <w:trHeight w:val="369"/>
          <w:jc w:val="center"/>
        </w:trPr>
        <w:tc>
          <w:tcPr>
            <w:tcW w:w="1984" w:type="dxa"/>
            <w:shd w:val="clear" w:color="auto" w:fill="auto"/>
            <w:vAlign w:val="center"/>
          </w:tcPr>
          <w:p w:rsidR="00B51BC0" w:rsidRPr="003A14E2" w:rsidRDefault="00B51BC0" w:rsidP="00A818FC">
            <w:pPr>
              <w:spacing w:line="300" w:lineRule="exact"/>
              <w:jc w:val="left"/>
              <w:rPr>
                <w:rFonts w:ascii="方正书宋_GBK" w:eastAsia="方正书宋_GBK"/>
              </w:rPr>
            </w:pPr>
            <w:r w:rsidRPr="003A14E2">
              <w:rPr>
                <w:rFonts w:ascii="方正书宋_GBK" w:eastAsia="方正书宋_GBK" w:hint="eastAsia"/>
              </w:rPr>
              <w:t>办公设备购置费</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8.40</w:t>
            </w:r>
          </w:p>
        </w:tc>
        <w:tc>
          <w:tcPr>
            <w:tcW w:w="1531" w:type="dxa"/>
            <w:shd w:val="clear" w:color="auto" w:fill="auto"/>
            <w:vAlign w:val="center"/>
          </w:tcPr>
          <w:p w:rsidR="00B51BC0" w:rsidRPr="003A14E2" w:rsidRDefault="00B51BC0" w:rsidP="00A818FC">
            <w:pPr>
              <w:spacing w:line="300" w:lineRule="exact"/>
              <w:jc w:val="left"/>
              <w:rPr>
                <w:rFonts w:ascii="方正书宋_GBK" w:eastAsia="方正书宋_GBK"/>
              </w:rPr>
            </w:pPr>
            <w:r w:rsidRPr="003A14E2">
              <w:rPr>
                <w:rFonts w:ascii="方正书宋_GBK" w:eastAsia="方正书宋_GBK" w:hint="eastAsia"/>
              </w:rPr>
              <w:t>空调机</w:t>
            </w:r>
          </w:p>
        </w:tc>
        <w:tc>
          <w:tcPr>
            <w:tcW w:w="1531" w:type="dxa"/>
            <w:shd w:val="clear" w:color="auto" w:fill="auto"/>
            <w:vAlign w:val="center"/>
          </w:tcPr>
          <w:p w:rsidR="00B51BC0" w:rsidRPr="003A14E2" w:rsidRDefault="00B51BC0" w:rsidP="00A818FC">
            <w:pPr>
              <w:spacing w:line="300" w:lineRule="exact"/>
              <w:jc w:val="left"/>
              <w:rPr>
                <w:rFonts w:ascii="方正书宋_GBK" w:eastAsia="方正书宋_GBK"/>
              </w:rPr>
            </w:pPr>
            <w:r w:rsidRPr="003A14E2">
              <w:rPr>
                <w:rFonts w:ascii="方正书宋_GBK" w:eastAsia="方正书宋_GBK"/>
              </w:rPr>
              <w:t>A0206180203</w:t>
            </w:r>
          </w:p>
        </w:tc>
        <w:tc>
          <w:tcPr>
            <w:tcW w:w="709" w:type="dxa"/>
            <w:shd w:val="clear" w:color="auto" w:fill="auto"/>
            <w:vAlign w:val="center"/>
          </w:tcPr>
          <w:p w:rsidR="00B51BC0" w:rsidRPr="003A14E2" w:rsidRDefault="00B51BC0" w:rsidP="00A818FC">
            <w:pPr>
              <w:spacing w:line="300" w:lineRule="exact"/>
              <w:jc w:val="center"/>
              <w:rPr>
                <w:rFonts w:ascii="方正书宋_GBK" w:eastAsia="方正书宋_GBK"/>
              </w:rPr>
            </w:pPr>
            <w:r w:rsidRPr="003A14E2">
              <w:rPr>
                <w:rFonts w:ascii="方正书宋_GBK" w:eastAsia="方正书宋_GBK" w:hint="eastAsia"/>
              </w:rPr>
              <w:t>台</w:t>
            </w:r>
          </w:p>
        </w:tc>
        <w:tc>
          <w:tcPr>
            <w:tcW w:w="907"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3</w:t>
            </w:r>
          </w:p>
        </w:tc>
        <w:tc>
          <w:tcPr>
            <w:tcW w:w="907"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0.75</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2.25</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2.25</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r>
      <w:tr w:rsidR="00B51BC0" w:rsidRPr="003A14E2" w:rsidTr="00A818FC">
        <w:trPr>
          <w:cantSplit/>
          <w:trHeight w:val="369"/>
          <w:jc w:val="center"/>
        </w:trPr>
        <w:tc>
          <w:tcPr>
            <w:tcW w:w="1984" w:type="dxa"/>
            <w:shd w:val="clear" w:color="auto" w:fill="auto"/>
            <w:vAlign w:val="center"/>
          </w:tcPr>
          <w:p w:rsidR="00B51BC0" w:rsidRPr="003A14E2" w:rsidRDefault="00B51BC0" w:rsidP="00A818FC">
            <w:pPr>
              <w:spacing w:line="300" w:lineRule="exact"/>
              <w:jc w:val="left"/>
              <w:rPr>
                <w:rFonts w:ascii="方正书宋_GBK" w:eastAsia="方正书宋_GBK"/>
              </w:rPr>
            </w:pPr>
            <w:r w:rsidRPr="003A14E2">
              <w:rPr>
                <w:rFonts w:ascii="方正书宋_GBK" w:eastAsia="方正书宋_GBK" w:hint="eastAsia"/>
              </w:rPr>
              <w:t>办公设备购置费</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8.40</w:t>
            </w:r>
          </w:p>
        </w:tc>
        <w:tc>
          <w:tcPr>
            <w:tcW w:w="1531" w:type="dxa"/>
            <w:shd w:val="clear" w:color="auto" w:fill="auto"/>
            <w:vAlign w:val="center"/>
          </w:tcPr>
          <w:p w:rsidR="00B51BC0" w:rsidRPr="003A14E2" w:rsidRDefault="00B51BC0" w:rsidP="00A818FC">
            <w:pPr>
              <w:spacing w:line="300" w:lineRule="exact"/>
              <w:jc w:val="left"/>
              <w:rPr>
                <w:rFonts w:ascii="方正书宋_GBK" w:eastAsia="方正书宋_GBK"/>
              </w:rPr>
            </w:pPr>
            <w:r w:rsidRPr="003A14E2">
              <w:rPr>
                <w:rFonts w:ascii="方正书宋_GBK" w:eastAsia="方正书宋_GBK" w:hint="eastAsia"/>
              </w:rPr>
              <w:t>空调机</w:t>
            </w:r>
          </w:p>
        </w:tc>
        <w:tc>
          <w:tcPr>
            <w:tcW w:w="1531" w:type="dxa"/>
            <w:shd w:val="clear" w:color="auto" w:fill="auto"/>
            <w:vAlign w:val="center"/>
          </w:tcPr>
          <w:p w:rsidR="00B51BC0" w:rsidRPr="003A14E2" w:rsidRDefault="00B51BC0" w:rsidP="00A818FC">
            <w:pPr>
              <w:spacing w:line="300" w:lineRule="exact"/>
              <w:jc w:val="left"/>
              <w:rPr>
                <w:rFonts w:ascii="方正书宋_GBK" w:eastAsia="方正书宋_GBK"/>
              </w:rPr>
            </w:pPr>
            <w:r w:rsidRPr="003A14E2">
              <w:rPr>
                <w:rFonts w:ascii="方正书宋_GBK" w:eastAsia="方正书宋_GBK"/>
              </w:rPr>
              <w:t>A0206180203</w:t>
            </w:r>
          </w:p>
        </w:tc>
        <w:tc>
          <w:tcPr>
            <w:tcW w:w="709" w:type="dxa"/>
            <w:shd w:val="clear" w:color="auto" w:fill="auto"/>
            <w:vAlign w:val="center"/>
          </w:tcPr>
          <w:p w:rsidR="00B51BC0" w:rsidRPr="003A14E2" w:rsidRDefault="00B51BC0" w:rsidP="00A818FC">
            <w:pPr>
              <w:spacing w:line="300" w:lineRule="exact"/>
              <w:jc w:val="center"/>
              <w:rPr>
                <w:rFonts w:ascii="方正书宋_GBK" w:eastAsia="方正书宋_GBK"/>
              </w:rPr>
            </w:pPr>
            <w:r w:rsidRPr="003A14E2">
              <w:rPr>
                <w:rFonts w:ascii="方正书宋_GBK" w:eastAsia="方正书宋_GBK" w:hint="eastAsia"/>
              </w:rPr>
              <w:t>台</w:t>
            </w:r>
          </w:p>
        </w:tc>
        <w:tc>
          <w:tcPr>
            <w:tcW w:w="907"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5</w:t>
            </w:r>
          </w:p>
        </w:tc>
        <w:tc>
          <w:tcPr>
            <w:tcW w:w="907"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0.29</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1.45</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r w:rsidRPr="003A14E2">
              <w:rPr>
                <w:rFonts w:ascii="方正书宋_GBK" w:eastAsia="方正书宋_GBK"/>
              </w:rPr>
              <w:t>1.45</w:t>
            </w: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c>
          <w:tcPr>
            <w:tcW w:w="1134" w:type="dxa"/>
            <w:shd w:val="clear" w:color="auto" w:fill="auto"/>
            <w:vAlign w:val="center"/>
          </w:tcPr>
          <w:p w:rsidR="00B51BC0" w:rsidRPr="003A14E2" w:rsidRDefault="00B51BC0" w:rsidP="00A818FC">
            <w:pPr>
              <w:spacing w:line="300" w:lineRule="exact"/>
              <w:jc w:val="right"/>
              <w:rPr>
                <w:rFonts w:ascii="方正书宋_GBK" w:eastAsia="方正书宋_GBK"/>
              </w:rPr>
            </w:pPr>
          </w:p>
        </w:tc>
      </w:tr>
    </w:tbl>
    <w:p w:rsidR="00B51BC0" w:rsidRDefault="00B51BC0" w:rsidP="00B51BC0">
      <w:pPr>
        <w:spacing w:line="584" w:lineRule="exact"/>
        <w:ind w:firstLineChars="200" w:firstLine="640"/>
        <w:outlineLvl w:val="0"/>
        <w:rPr>
          <w:rFonts w:ascii="Times New Roman" w:eastAsia="仿宋_GB2312" w:hAnsi="Times New Roman" w:cs="Times New Roman"/>
          <w:sz w:val="32"/>
          <w:szCs w:val="24"/>
        </w:rPr>
      </w:pPr>
    </w:p>
    <w:bookmarkEnd w:id="1"/>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七、国有资产信息</w:t>
      </w:r>
    </w:p>
    <w:p w:rsidR="00D347CC" w:rsidRDefault="00FB18EE">
      <w:pPr>
        <w:spacing w:line="584" w:lineRule="exact"/>
        <w:ind w:firstLine="640"/>
        <w:rPr>
          <w:rFonts w:ascii="Times New Roman" w:eastAsia="仿宋_GB2312" w:hAnsi="Times New Roman" w:cs="Times New Roman"/>
          <w:sz w:val="32"/>
          <w:szCs w:val="32"/>
        </w:rPr>
      </w:pPr>
      <w:r w:rsidRPr="00FB18EE">
        <w:rPr>
          <w:rFonts w:ascii="Times New Roman" w:eastAsia="仿宋_GB2312" w:hAnsi="Times New Roman" w:cs="Times New Roman" w:hint="eastAsia"/>
          <w:sz w:val="32"/>
          <w:szCs w:val="32"/>
        </w:rPr>
        <w:t>廊坊市人民政府国有资产监督管理委员会（含所属单位）上年末固定资产金额为</w:t>
      </w:r>
      <w:r w:rsidRPr="00FB18EE">
        <w:rPr>
          <w:rFonts w:ascii="Times New Roman" w:eastAsia="仿宋_GB2312" w:hAnsi="Times New Roman" w:cs="Times New Roman" w:hint="eastAsia"/>
          <w:sz w:val="32"/>
          <w:szCs w:val="32"/>
        </w:rPr>
        <w:t>2197.42</w:t>
      </w:r>
      <w:r w:rsidRPr="00FB18EE">
        <w:rPr>
          <w:rFonts w:ascii="Times New Roman" w:eastAsia="仿宋_GB2312" w:hAnsi="Times New Roman" w:cs="Times New Roman" w:hint="eastAsia"/>
          <w:sz w:val="32"/>
          <w:szCs w:val="32"/>
        </w:rPr>
        <w:t>万元</w:t>
      </w:r>
      <w:r w:rsidR="00B80935">
        <w:rPr>
          <w:rFonts w:ascii="Times New Roman" w:eastAsia="仿宋_GB2312" w:hAnsi="Times New Roman" w:cs="Times New Roman" w:hint="eastAsia"/>
          <w:sz w:val="32"/>
          <w:szCs w:val="32"/>
        </w:rPr>
        <w:t>（详见下表）</w:t>
      </w:r>
      <w:r w:rsidR="00B80935">
        <w:rPr>
          <w:rFonts w:ascii="Times New Roman" w:eastAsia="仿宋_GB2312" w:hAnsi="Times New Roman" w:cs="Times New Roman"/>
          <w:sz w:val="32"/>
          <w:szCs w:val="32"/>
        </w:rPr>
        <w:t>，本年度</w:t>
      </w:r>
      <w:proofErr w:type="gramStart"/>
      <w:r w:rsidR="00B80935">
        <w:rPr>
          <w:rFonts w:ascii="Times New Roman" w:eastAsia="仿宋_GB2312" w:hAnsi="Times New Roman" w:cs="Times New Roman"/>
          <w:sz w:val="32"/>
          <w:szCs w:val="32"/>
        </w:rPr>
        <w:t>我部门</w:t>
      </w:r>
      <w:proofErr w:type="gramEnd"/>
      <w:r w:rsidR="00B80935">
        <w:rPr>
          <w:rFonts w:ascii="Times New Roman" w:eastAsia="仿宋_GB2312" w:hAnsi="Times New Roman" w:cs="Times New Roman"/>
          <w:sz w:val="32"/>
          <w:szCs w:val="32"/>
        </w:rPr>
        <w:t>拟购置固定资产</w:t>
      </w:r>
      <w:r w:rsidR="00B80935">
        <w:rPr>
          <w:rFonts w:ascii="Times New Roman" w:eastAsia="仿宋_GB2312" w:hAnsi="Times New Roman" w:cs="Times New Roman" w:hint="eastAsia"/>
          <w:sz w:val="32"/>
          <w:szCs w:val="32"/>
        </w:rPr>
        <w:t>总额为</w:t>
      </w:r>
      <w:r w:rsidR="00B51BC0">
        <w:rPr>
          <w:rFonts w:ascii="Times New Roman" w:eastAsia="仿宋_GB2312" w:hAnsi="Times New Roman" w:cs="Times New Roman" w:hint="eastAsia"/>
          <w:sz w:val="32"/>
          <w:szCs w:val="32"/>
        </w:rPr>
        <w:t>3.7</w:t>
      </w:r>
      <w:r w:rsidR="00B80935">
        <w:rPr>
          <w:rFonts w:ascii="Times New Roman" w:eastAsia="仿宋_GB2312" w:hAnsi="Times New Roman" w:cs="Times New Roman" w:hint="eastAsia"/>
          <w:sz w:val="32"/>
          <w:szCs w:val="32"/>
        </w:rPr>
        <w:t>万元，</w:t>
      </w:r>
      <w:r w:rsidR="00B80935">
        <w:rPr>
          <w:rFonts w:ascii="Times New Roman" w:eastAsia="仿宋_GB2312" w:hAnsi="Times New Roman" w:cs="Times New Roman"/>
          <w:sz w:val="32"/>
          <w:szCs w:val="32"/>
        </w:rPr>
        <w:t>主要为空调</w:t>
      </w:r>
      <w:r w:rsidR="00B51BC0">
        <w:rPr>
          <w:rFonts w:ascii="Times New Roman" w:eastAsia="仿宋_GB2312" w:hAnsi="Times New Roman" w:cs="Times New Roman" w:hint="eastAsia"/>
          <w:sz w:val="32"/>
          <w:szCs w:val="32"/>
        </w:rPr>
        <w:t>机</w:t>
      </w:r>
      <w:bookmarkStart w:id="2" w:name="_GoBack"/>
      <w:bookmarkEnd w:id="2"/>
      <w:r w:rsidR="00B80935">
        <w:rPr>
          <w:rFonts w:ascii="Times New Roman" w:eastAsia="仿宋_GB2312" w:hAnsi="Times New Roman" w:cs="Times New Roman"/>
          <w:sz w:val="32"/>
          <w:szCs w:val="32"/>
        </w:rPr>
        <w:t>，已列入政府采购预算</w:t>
      </w:r>
      <w:r w:rsidR="00B80935">
        <w:rPr>
          <w:rFonts w:ascii="Times New Roman" w:eastAsia="仿宋_GB2312" w:hAnsi="Times New Roman" w:cs="Times New Roman" w:hint="eastAsia"/>
          <w:sz w:val="32"/>
          <w:szCs w:val="32"/>
        </w:rPr>
        <w:t>，</w:t>
      </w:r>
      <w:r w:rsidR="00B80935">
        <w:rPr>
          <w:rFonts w:ascii="Times New Roman" w:eastAsia="仿宋_GB2312" w:hAnsi="Times New Roman" w:cs="Times New Roman"/>
          <w:sz w:val="32"/>
          <w:szCs w:val="32"/>
        </w:rPr>
        <w:t>详见</w:t>
      </w:r>
      <w:r w:rsidR="00B80935">
        <w:rPr>
          <w:rFonts w:ascii="Times New Roman" w:eastAsia="仿宋_GB2312" w:hAnsi="Times New Roman" w:cs="Times New Roman" w:hint="eastAsia"/>
          <w:sz w:val="32"/>
          <w:szCs w:val="32"/>
        </w:rPr>
        <w:t>政府采购</w:t>
      </w:r>
      <w:r w:rsidR="00B80935">
        <w:rPr>
          <w:rFonts w:ascii="Times New Roman" w:eastAsia="仿宋_GB2312" w:hAnsi="Times New Roman" w:cs="Times New Roman"/>
          <w:sz w:val="32"/>
          <w:szCs w:val="32"/>
        </w:rPr>
        <w:t>预算表。</w:t>
      </w:r>
    </w:p>
    <w:p w:rsidR="00F246C0" w:rsidRDefault="00F246C0" w:rsidP="00F246C0"/>
    <w:tbl>
      <w:tblPr>
        <w:tblW w:w="13482" w:type="dxa"/>
        <w:tblInd w:w="93" w:type="dxa"/>
        <w:tblLook w:val="0000"/>
      </w:tblPr>
      <w:tblGrid>
        <w:gridCol w:w="5224"/>
        <w:gridCol w:w="3155"/>
        <w:gridCol w:w="5103"/>
      </w:tblGrid>
      <w:tr w:rsidR="00F246C0" w:rsidTr="00A818FC">
        <w:trPr>
          <w:trHeight w:val="705"/>
        </w:trPr>
        <w:tc>
          <w:tcPr>
            <w:tcW w:w="13482" w:type="dxa"/>
            <w:gridSpan w:val="3"/>
            <w:tcBorders>
              <w:top w:val="nil"/>
              <w:left w:val="nil"/>
              <w:bottom w:val="nil"/>
              <w:right w:val="nil"/>
            </w:tcBorders>
            <w:shd w:val="clear" w:color="auto" w:fill="auto"/>
            <w:noWrap/>
            <w:vAlign w:val="center"/>
          </w:tcPr>
          <w:p w:rsidR="00F246C0" w:rsidRDefault="00F246C0" w:rsidP="00A818FC">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廊坊市市直部门固定资产占用情况表</w:t>
            </w:r>
          </w:p>
        </w:tc>
      </w:tr>
      <w:tr w:rsidR="00F246C0" w:rsidTr="00A818FC">
        <w:trPr>
          <w:trHeight w:val="510"/>
        </w:trPr>
        <w:tc>
          <w:tcPr>
            <w:tcW w:w="8379" w:type="dxa"/>
            <w:gridSpan w:val="2"/>
            <w:tcBorders>
              <w:top w:val="nil"/>
              <w:left w:val="nil"/>
              <w:bottom w:val="nil"/>
              <w:right w:val="nil"/>
            </w:tcBorders>
            <w:shd w:val="clear" w:color="auto" w:fill="auto"/>
            <w:noWrap/>
            <w:vAlign w:val="center"/>
          </w:tcPr>
          <w:p w:rsidR="00F246C0" w:rsidRDefault="00F246C0" w:rsidP="00A818FC">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编制部门：</w:t>
            </w:r>
            <w:r>
              <w:rPr>
                <w:rFonts w:ascii="Times New Roman" w:eastAsia="仿宋_GB2312" w:hAnsi="Times New Roman" w:cs="Times New Roman" w:hint="eastAsia"/>
                <w:kern w:val="0"/>
                <w:sz w:val="22"/>
              </w:rPr>
              <w:t>廊坊市人民政府国有资产监督管理委员会部门</w:t>
            </w:r>
          </w:p>
        </w:tc>
        <w:tc>
          <w:tcPr>
            <w:tcW w:w="5103" w:type="dxa"/>
            <w:tcBorders>
              <w:top w:val="nil"/>
              <w:left w:val="nil"/>
              <w:bottom w:val="nil"/>
              <w:right w:val="nil"/>
            </w:tcBorders>
            <w:shd w:val="clear" w:color="auto" w:fill="auto"/>
            <w:noWrap/>
            <w:vAlign w:val="center"/>
          </w:tcPr>
          <w:p w:rsidR="00F246C0" w:rsidRDefault="00F246C0" w:rsidP="00A818FC">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20</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F246C0" w:rsidTr="00A818FC">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6C0" w:rsidRDefault="00F246C0" w:rsidP="00A818FC">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F246C0" w:rsidRDefault="00F246C0" w:rsidP="00A818FC">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246C0" w:rsidRDefault="00F246C0" w:rsidP="00A818FC">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F246C0" w:rsidTr="00A818F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246C0" w:rsidRDefault="00F246C0" w:rsidP="00A818FC">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2197.42</w:t>
            </w:r>
          </w:p>
        </w:tc>
      </w:tr>
      <w:tr w:rsidR="00F246C0" w:rsidTr="00A818F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246C0" w:rsidRDefault="00F246C0" w:rsidP="00A818FC">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6917</w:t>
            </w:r>
          </w:p>
        </w:tc>
        <w:tc>
          <w:tcPr>
            <w:tcW w:w="5103"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2096.43</w:t>
            </w:r>
          </w:p>
        </w:tc>
      </w:tr>
      <w:tr w:rsidR="00F246C0" w:rsidTr="00A818F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246C0" w:rsidRDefault="00F246C0" w:rsidP="00A818FC">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1089.68</w:t>
            </w:r>
          </w:p>
        </w:tc>
        <w:tc>
          <w:tcPr>
            <w:tcW w:w="5103"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435.5</w:t>
            </w:r>
          </w:p>
        </w:tc>
      </w:tr>
      <w:tr w:rsidR="00F246C0" w:rsidTr="00A818F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246C0" w:rsidRDefault="00F246C0" w:rsidP="00A818FC">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w:t>
            </w:r>
          </w:p>
        </w:tc>
        <w:tc>
          <w:tcPr>
            <w:tcW w:w="5103"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3.91</w:t>
            </w:r>
          </w:p>
        </w:tc>
      </w:tr>
      <w:tr w:rsidR="00F246C0" w:rsidTr="00A818FC">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F246C0" w:rsidRDefault="00F246C0" w:rsidP="00A818FC">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p>
        </w:tc>
      </w:tr>
      <w:tr w:rsidR="00F246C0" w:rsidTr="00A818F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246C0" w:rsidRDefault="00F246C0" w:rsidP="00A818FC">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F246C0" w:rsidRDefault="00F246C0" w:rsidP="00A818FC">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97.08</w:t>
            </w:r>
          </w:p>
        </w:tc>
      </w:tr>
    </w:tbl>
    <w:p w:rsidR="00F246C0" w:rsidRDefault="00F246C0" w:rsidP="00F246C0"/>
    <w:p w:rsidR="00F246C0" w:rsidRDefault="00F246C0">
      <w:pPr>
        <w:spacing w:line="584" w:lineRule="exact"/>
        <w:ind w:firstLine="640"/>
        <w:rPr>
          <w:rFonts w:ascii="Times New Roman" w:eastAsia="仿宋_GB2312" w:hAnsi="Times New Roman" w:cs="Times New Roman"/>
          <w:sz w:val="32"/>
          <w:szCs w:val="32"/>
        </w:rPr>
      </w:pPr>
    </w:p>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八、名词解释</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指省级财政当年拨付的资金。</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D347CC" w:rsidRDefault="00B80935" w:rsidP="004A54AA">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w:t>
      </w:r>
      <w:r>
        <w:rPr>
          <w:rFonts w:ascii="Times New Roman" w:eastAsia="仿宋_GB2312" w:hAnsi="Times New Roman" w:cs="Times New Roman"/>
          <w:sz w:val="32"/>
          <w:szCs w:val="32"/>
        </w:rPr>
        <w:lastRenderedPageBreak/>
        <w:t>租房收入、存款利息收入等。</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纳入省级财政预算管理的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经费，是指省级部门用财政拨款安排的因公出国（境）费、公务用车购置及运维费和公务接待费。其中，因公出国（境）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单位公务出国（境）的住宿费、旅费、伙食补助费、杂费、培训费等支出；公务用车购置及运维</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w:t>
      </w:r>
      <w:r>
        <w:rPr>
          <w:rFonts w:ascii="Times New Roman" w:eastAsia="仿宋_GB2312" w:hAnsi="Times New Roman" w:cs="Times New Roman"/>
          <w:sz w:val="32"/>
          <w:szCs w:val="32"/>
        </w:rPr>
        <w:lastRenderedPageBreak/>
        <w:t>发生的支出。</w:t>
      </w:r>
    </w:p>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D347CC" w:rsidRDefault="00B80935">
      <w:pPr>
        <w:spacing w:line="584"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无其他需要说明的事项。</w:t>
      </w:r>
    </w:p>
    <w:sectPr w:rsidR="00D347CC" w:rsidSect="00D347CC">
      <w:footerReference w:type="default" r:id="rId6"/>
      <w:pgSz w:w="16838" w:h="11906" w:orient="landscape"/>
      <w:pgMar w:top="1800" w:right="1440" w:bottom="180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FB8" w:rsidRDefault="00440FB8" w:rsidP="00D347CC">
      <w:r>
        <w:separator/>
      </w:r>
    </w:p>
  </w:endnote>
  <w:endnote w:type="continuationSeparator" w:id="0">
    <w:p w:rsidR="00440FB8" w:rsidRDefault="00440FB8" w:rsidP="00D34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仿宋_GBK">
    <w:altName w:val="黑体"/>
    <w:charset w:val="86"/>
    <w:family w:val="script"/>
    <w:pitch w:val="fixed"/>
    <w:sig w:usb0="00000001" w:usb1="080E0000" w:usb2="00000010" w:usb3="00000000" w:csb0="00040000" w:csb1="00000000"/>
  </w:font>
  <w:font w:name="方正书宋_GBK">
    <w:altName w:val="微软雅黑"/>
    <w:charset w:val="86"/>
    <w:family w:val="script"/>
    <w:pitch w:val="default"/>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CC" w:rsidRDefault="00B80935">
    <w:pPr>
      <w:pStyle w:val="a4"/>
      <w:jc w:val="center"/>
    </w:pPr>
    <w:r>
      <w:rPr>
        <w:rFonts w:hint="eastAsia"/>
      </w:rPr>
      <w:t>-</w:t>
    </w:r>
    <w:r w:rsidR="00F35FE1" w:rsidRPr="00F35FE1">
      <w:fldChar w:fldCharType="begin"/>
    </w:r>
    <w:r>
      <w:instrText>PAGE   \* MERGEFORMAT</w:instrText>
    </w:r>
    <w:r w:rsidR="00F35FE1" w:rsidRPr="00F35FE1">
      <w:fldChar w:fldCharType="separate"/>
    </w:r>
    <w:r w:rsidR="008F093D" w:rsidRPr="008F093D">
      <w:rPr>
        <w:noProof/>
        <w:lang w:val="zh-CN"/>
      </w:rPr>
      <w:t>4</w:t>
    </w:r>
    <w:r w:rsidR="00F35FE1">
      <w:rPr>
        <w:lang w:val="zh-CN"/>
      </w:rPr>
      <w:fldChar w:fldCharType="end"/>
    </w:r>
    <w:r>
      <w:rPr>
        <w:rFonts w:hint="eastAsia"/>
      </w:rPr>
      <w:t>-</w:t>
    </w:r>
  </w:p>
  <w:p w:rsidR="00D347CC" w:rsidRDefault="00D347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FB8" w:rsidRDefault="00440FB8" w:rsidP="00D347CC">
      <w:r>
        <w:separator/>
      </w:r>
    </w:p>
  </w:footnote>
  <w:footnote w:type="continuationSeparator" w:id="0">
    <w:p w:rsidR="00440FB8" w:rsidRDefault="00440FB8" w:rsidP="00D347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D347CC"/>
    <w:rsid w:val="000A6B7E"/>
    <w:rsid w:val="000D13B6"/>
    <w:rsid w:val="00104860"/>
    <w:rsid w:val="001C27A8"/>
    <w:rsid w:val="002C084F"/>
    <w:rsid w:val="00440FB8"/>
    <w:rsid w:val="00454E68"/>
    <w:rsid w:val="004A54AA"/>
    <w:rsid w:val="004D1F5D"/>
    <w:rsid w:val="0057086F"/>
    <w:rsid w:val="006B53E8"/>
    <w:rsid w:val="006F2D75"/>
    <w:rsid w:val="0072637E"/>
    <w:rsid w:val="0075245A"/>
    <w:rsid w:val="008512E5"/>
    <w:rsid w:val="0085180C"/>
    <w:rsid w:val="008F093D"/>
    <w:rsid w:val="00AD0870"/>
    <w:rsid w:val="00AE3845"/>
    <w:rsid w:val="00B51BC0"/>
    <w:rsid w:val="00B57476"/>
    <w:rsid w:val="00B80935"/>
    <w:rsid w:val="00D347CC"/>
    <w:rsid w:val="00D52FD6"/>
    <w:rsid w:val="00D97007"/>
    <w:rsid w:val="00EF15EE"/>
    <w:rsid w:val="00F246C0"/>
    <w:rsid w:val="00F35FE1"/>
    <w:rsid w:val="00FB18EE"/>
    <w:rsid w:val="00FC1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47CC"/>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D347CC"/>
    <w:rPr>
      <w:rFonts w:ascii="Times New Roman" w:hAnsi="Times New Roman" w:cs="Times New Roman"/>
      <w:szCs w:val="24"/>
    </w:rPr>
  </w:style>
  <w:style w:type="paragraph" w:styleId="2">
    <w:name w:val="toc 2"/>
    <w:basedOn w:val="a"/>
    <w:next w:val="a"/>
    <w:autoRedefine/>
    <w:rsid w:val="00D347CC"/>
    <w:pPr>
      <w:ind w:leftChars="200" w:left="200"/>
    </w:pPr>
    <w:rPr>
      <w:rFonts w:ascii="Times New Roman" w:hAnsi="Times New Roman" w:cs="Times New Roman"/>
      <w:szCs w:val="24"/>
    </w:rPr>
  </w:style>
  <w:style w:type="paragraph" w:styleId="a3">
    <w:name w:val="header"/>
    <w:basedOn w:val="a"/>
    <w:rsid w:val="00D347CC"/>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4">
    <w:name w:val="footer"/>
    <w:basedOn w:val="a"/>
    <w:rsid w:val="00D347CC"/>
    <w:pPr>
      <w:tabs>
        <w:tab w:val="center" w:pos="4153"/>
        <w:tab w:val="right" w:pos="8306"/>
      </w:tabs>
      <w:snapToGrid w:val="0"/>
      <w:jc w:val="left"/>
    </w:pPr>
    <w:rPr>
      <w:rFonts w:ascii="Times New Roman" w:hAnsi="Times New Roman" w:cs="Times New Roman"/>
      <w:sz w:val="18"/>
      <w:szCs w:val="18"/>
    </w:rPr>
  </w:style>
  <w:style w:type="paragraph" w:styleId="a5">
    <w:name w:val="Balloon Text"/>
    <w:basedOn w:val="a"/>
    <w:rsid w:val="00D347CC"/>
    <w:rPr>
      <w:sz w:val="18"/>
      <w:szCs w:val="18"/>
    </w:rPr>
  </w:style>
  <w:style w:type="paragraph" w:customStyle="1" w:styleId="Default">
    <w:name w:val="Default"/>
    <w:rsid w:val="00D347CC"/>
    <w:pPr>
      <w:widowControl w:val="0"/>
      <w:autoSpaceDE w:val="0"/>
      <w:autoSpaceDN w:val="0"/>
      <w:adjustRightInd w:val="0"/>
    </w:pPr>
    <w:rPr>
      <w:color w:val="000000"/>
      <w:sz w:val="24"/>
      <w:szCs w:val="24"/>
    </w:rPr>
  </w:style>
  <w:style w:type="paragraph" w:styleId="a6">
    <w:name w:val="footnote text"/>
    <w:basedOn w:val="a"/>
    <w:rsid w:val="00D347CC"/>
    <w:pPr>
      <w:snapToGrid w:val="0"/>
      <w:jc w:val="left"/>
    </w:pPr>
    <w:rPr>
      <w:rFonts w:cs="Times New Roman"/>
      <w:sz w:val="18"/>
      <w:szCs w:val="18"/>
    </w:rPr>
  </w:style>
  <w:style w:type="character" w:styleId="a7">
    <w:name w:val="footnote reference"/>
    <w:rsid w:val="00D347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1811</Words>
  <Characters>10328</Characters>
  <Application>Microsoft Office Word</Application>
  <DocSecurity>0</DocSecurity>
  <Lines>86</Lines>
  <Paragraphs>24</Paragraphs>
  <ScaleCrop>false</ScaleCrop>
  <Company>Microsoft</Company>
  <LinksUpToDate>false</LinksUpToDate>
  <CharactersWithSpaces>12115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cp:lastModifiedBy>
  <cp:revision>3</cp:revision>
  <cp:lastPrinted>2018-01-30T06:12:00Z</cp:lastPrinted>
  <dcterms:created xsi:type="dcterms:W3CDTF">2022-07-18T08:18:00Z</dcterms:created>
  <dcterms:modified xsi:type="dcterms:W3CDTF">2022-07-18T08:34:00Z</dcterms:modified>
</cp:coreProperties>
</file>