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C5" w:rsidRPr="00845BAC" w:rsidRDefault="005D36C5" w:rsidP="005D36C5">
      <w:pPr>
        <w:rPr>
          <w:rFonts w:ascii="宋体" w:hAnsi="宋体" w:hint="eastAsia"/>
        </w:rPr>
      </w:pPr>
      <w:r w:rsidRPr="00845BAC">
        <w:rPr>
          <w:rFonts w:ascii="宋体" w:hAnsi="宋体" w:hint="eastAsia"/>
        </w:rPr>
        <w:t>附件：</w:t>
      </w:r>
    </w:p>
    <w:p w:rsidR="005D36C5" w:rsidRDefault="005D36C5" w:rsidP="005D36C5">
      <w:pPr>
        <w:adjustRightInd w:val="0"/>
        <w:snapToGrid w:val="0"/>
        <w:spacing w:before="100" w:beforeAutospacing="1" w:after="100" w:afterAutospacing="1" w:line="579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廉政履职谈心谈话记录表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835"/>
        <w:gridCol w:w="1635"/>
        <w:gridCol w:w="2648"/>
      </w:tblGrid>
      <w:tr w:rsidR="005D36C5" w:rsidTr="00DA2F14">
        <w:trPr>
          <w:trHeight w:val="10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主题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落实党风廉政建设主体责任</w:t>
            </w:r>
          </w:p>
        </w:tc>
      </w:tr>
      <w:tr w:rsidR="005D36C5" w:rsidTr="00DA2F14">
        <w:trPr>
          <w:trHeight w:val="9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5D36C5" w:rsidTr="00DA2F14">
        <w:trPr>
          <w:trHeight w:val="9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5" w:rsidRDefault="005D36C5" w:rsidP="00DA2F14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谈话人</w:t>
            </w:r>
          </w:p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姓名及职务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5D36C5" w:rsidTr="00DA2F14">
        <w:trPr>
          <w:trHeight w:val="9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5" w:rsidRDefault="005D36C5" w:rsidP="00DA2F14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谈话对象</w:t>
            </w:r>
          </w:p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姓名及职务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5D36C5" w:rsidTr="005D36C5">
        <w:trPr>
          <w:trHeight w:val="424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5" w:rsidRDefault="005D36C5" w:rsidP="00DA2F14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</w:t>
            </w:r>
          </w:p>
          <w:p w:rsidR="005D36C5" w:rsidRDefault="005D36C5" w:rsidP="00DA2F14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内容</w:t>
            </w:r>
          </w:p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要点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5" w:rsidRDefault="005D36C5" w:rsidP="00DA2F14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1、严格执行党的政治纪律和政治规矩；</w:t>
            </w:r>
          </w:p>
          <w:p w:rsidR="005D36C5" w:rsidRDefault="005D36C5" w:rsidP="00DA2F14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2、落实好中央八项规定精神和省、市关于改进工作作风的有关要求，坚决克服“官本位”、“官老大”思想，坚决抵制“四风”；</w:t>
            </w:r>
          </w:p>
          <w:p w:rsidR="005D36C5" w:rsidRDefault="005D36C5" w:rsidP="00DA2F14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3、当好廉洁从业的表率；</w:t>
            </w:r>
          </w:p>
          <w:p w:rsidR="005D36C5" w:rsidRDefault="005D36C5" w:rsidP="00DA2F14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4、管好家人、亲属及身边人员，带好队伍；</w:t>
            </w:r>
          </w:p>
          <w:p w:rsidR="005D36C5" w:rsidRDefault="005D36C5" w:rsidP="00DA2F14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5、征求谈话对象对谈话人的意见和建议。</w:t>
            </w:r>
          </w:p>
          <w:p w:rsidR="005D36C5" w:rsidRDefault="005D36C5" w:rsidP="00DA2F14">
            <w:pPr>
              <w:widowControl w:val="0"/>
              <w:spacing w:line="40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（除以上五项外，谈话人应根据掌握的谈话对象存在的不足，进行有针对性的谈心谈话，提出相关要求）</w:t>
            </w:r>
          </w:p>
        </w:tc>
      </w:tr>
      <w:tr w:rsidR="005D36C5" w:rsidTr="00DA2F14">
        <w:trPr>
          <w:trHeight w:val="1254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5" w:rsidRDefault="005D36C5" w:rsidP="00DA2F14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谈话人</w:t>
            </w:r>
          </w:p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谈话对象签字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DA2F14">
            <w:pPr>
              <w:widowControl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A53324" w:rsidRPr="005D36C5" w:rsidRDefault="005D36C5" w:rsidP="005D36C5">
      <w:pPr>
        <w:ind w:right="191"/>
        <w:rPr>
          <w:rFonts w:ascii="仿宋_GB2312" w:eastAsia="仿宋_GB2312" w:hint="eastAsia"/>
          <w:sz w:val="30"/>
          <w:szCs w:val="30"/>
        </w:rPr>
      </w:pPr>
      <w:r w:rsidRPr="00353964">
        <w:rPr>
          <w:rFonts w:ascii="仿宋_GB2312" w:eastAsia="仿宋_GB2312" w:hint="eastAsia"/>
          <w:sz w:val="30"/>
          <w:szCs w:val="30"/>
        </w:rPr>
        <w:t>注：谈心谈话活动结束3日内将此表交委主体办（机关党委）存</w:t>
      </w:r>
      <w:bookmarkStart w:id="0" w:name="_GoBack"/>
      <w:bookmarkEnd w:id="0"/>
      <w:r w:rsidRPr="00353964">
        <w:rPr>
          <w:rFonts w:ascii="仿宋_GB2312" w:eastAsia="仿宋_GB2312" w:hint="eastAsia"/>
          <w:sz w:val="30"/>
          <w:szCs w:val="30"/>
        </w:rPr>
        <w:t>档。</w:t>
      </w:r>
    </w:p>
    <w:sectPr w:rsidR="00A53324" w:rsidRPr="005D36C5" w:rsidSect="00C6028F">
      <w:footerReference w:type="even" r:id="rId6"/>
      <w:footerReference w:type="default" r:id="rId7"/>
      <w:pgSz w:w="11906" w:h="16838" w:code="9"/>
      <w:pgMar w:top="2098" w:right="1588" w:bottom="1985" w:left="1588" w:header="851" w:footer="1588" w:gutter="0"/>
      <w:cols w:space="720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B8" w:rsidRDefault="00DA08B8" w:rsidP="005D36C5">
      <w:pPr>
        <w:spacing w:before="0" w:line="240" w:lineRule="auto"/>
      </w:pPr>
      <w:r>
        <w:separator/>
      </w:r>
    </w:p>
  </w:endnote>
  <w:endnote w:type="continuationSeparator" w:id="0">
    <w:p w:rsidR="00DA08B8" w:rsidRDefault="00DA08B8" w:rsidP="005D36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A8" w:rsidRDefault="00DA08B8" w:rsidP="008A69D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EA8" w:rsidRDefault="00DA08B8" w:rsidP="002B153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A8" w:rsidRPr="002B1538" w:rsidRDefault="00DA08B8" w:rsidP="002B1538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宋体" w:hAnsi="宋体" w:hint="eastAsia"/>
        <w:sz w:val="32"/>
        <w:szCs w:val="32"/>
      </w:rPr>
    </w:pPr>
    <w:r>
      <w:rPr>
        <w:rStyle w:val="a5"/>
        <w:rFonts w:ascii="宋体" w:hAnsi="宋体" w:hint="eastAsia"/>
        <w:sz w:val="32"/>
        <w:szCs w:val="32"/>
      </w:rPr>
      <w:t>－</w:t>
    </w:r>
    <w:r>
      <w:rPr>
        <w:rStyle w:val="a5"/>
        <w:rFonts w:ascii="宋体" w:hAnsi="宋体" w:hint="eastAsia"/>
        <w:sz w:val="32"/>
        <w:szCs w:val="32"/>
      </w:rPr>
      <w:t xml:space="preserve"> </w:t>
    </w:r>
    <w:r w:rsidRPr="004506DF">
      <w:rPr>
        <w:rStyle w:val="a5"/>
        <w:rFonts w:ascii="宋体" w:hAnsi="宋体"/>
        <w:sz w:val="28"/>
        <w:szCs w:val="28"/>
      </w:rPr>
      <w:fldChar w:fldCharType="begin"/>
    </w:r>
    <w:r w:rsidRPr="004506DF">
      <w:rPr>
        <w:rStyle w:val="a5"/>
        <w:rFonts w:ascii="宋体" w:hAnsi="宋体"/>
        <w:sz w:val="28"/>
        <w:szCs w:val="28"/>
      </w:rPr>
      <w:instrText xml:space="preserve">PAGE  </w:instrText>
    </w:r>
    <w:r w:rsidRPr="004506DF">
      <w:rPr>
        <w:rStyle w:val="a5"/>
        <w:rFonts w:ascii="宋体" w:hAnsi="宋体"/>
        <w:sz w:val="28"/>
        <w:szCs w:val="28"/>
      </w:rPr>
      <w:fldChar w:fldCharType="separate"/>
    </w:r>
    <w:r w:rsidR="005D36C5">
      <w:rPr>
        <w:rStyle w:val="a5"/>
        <w:rFonts w:ascii="宋体" w:hAnsi="宋体"/>
        <w:noProof/>
        <w:sz w:val="28"/>
        <w:szCs w:val="28"/>
      </w:rPr>
      <w:t>1</w:t>
    </w:r>
    <w:r w:rsidRPr="004506DF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32"/>
        <w:szCs w:val="32"/>
      </w:rPr>
      <w:t xml:space="preserve"> </w:t>
    </w:r>
    <w:r>
      <w:rPr>
        <w:rStyle w:val="a5"/>
        <w:rFonts w:ascii="宋体" w:hAnsi="宋体" w:hint="eastAsia"/>
        <w:sz w:val="32"/>
        <w:szCs w:val="32"/>
      </w:rPr>
      <w:t>－</w:t>
    </w:r>
  </w:p>
  <w:p w:rsidR="00FD2EA8" w:rsidRDefault="00DA08B8" w:rsidP="002B153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B8" w:rsidRDefault="00DA08B8" w:rsidP="005D36C5">
      <w:pPr>
        <w:spacing w:before="0" w:line="240" w:lineRule="auto"/>
      </w:pPr>
      <w:r>
        <w:separator/>
      </w:r>
    </w:p>
  </w:footnote>
  <w:footnote w:type="continuationSeparator" w:id="0">
    <w:p w:rsidR="00DA08B8" w:rsidRDefault="00DA08B8" w:rsidP="005D36C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11"/>
    <w:rsid w:val="005D36C5"/>
    <w:rsid w:val="00A53324"/>
    <w:rsid w:val="00A77B11"/>
    <w:rsid w:val="00D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EAD2E-65E1-4F03-9738-B1904781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C5"/>
    <w:pPr>
      <w:spacing w:before="10" w:line="560" w:lineRule="exact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6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6C5"/>
    <w:rPr>
      <w:sz w:val="18"/>
      <w:szCs w:val="18"/>
    </w:rPr>
  </w:style>
  <w:style w:type="paragraph" w:styleId="a4">
    <w:name w:val="footer"/>
    <w:basedOn w:val="a"/>
    <w:link w:val="Char0"/>
    <w:unhideWhenUsed/>
    <w:rsid w:val="005D36C5"/>
    <w:pPr>
      <w:widowControl w:val="0"/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6C5"/>
    <w:rPr>
      <w:sz w:val="18"/>
      <w:szCs w:val="18"/>
    </w:rPr>
  </w:style>
  <w:style w:type="character" w:styleId="a5">
    <w:name w:val="page number"/>
    <w:basedOn w:val="a0"/>
    <w:rsid w:val="005D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2019-12-17T09:11:00Z</dcterms:created>
  <dcterms:modified xsi:type="dcterms:W3CDTF">2019-12-17T09:12:00Z</dcterms:modified>
</cp:coreProperties>
</file>