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9F" w:rsidRPr="00BC057D" w:rsidRDefault="00CE659F" w:rsidP="00CE659F">
      <w:pPr>
        <w:spacing w:beforeLines="100" w:before="312"/>
        <w:ind w:firstLineChars="50" w:firstLine="220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BC057D">
        <w:rPr>
          <w:rFonts w:ascii="方正小标宋简体" w:eastAsia="方正小标宋简体" w:hint="eastAsia"/>
          <w:sz w:val="44"/>
          <w:szCs w:val="44"/>
        </w:rPr>
        <w:t>廊坊市国资</w:t>
      </w:r>
      <w:proofErr w:type="gramStart"/>
      <w:r w:rsidRPr="00BC057D">
        <w:rPr>
          <w:rFonts w:ascii="方正小标宋简体" w:eastAsia="方正小标宋简体" w:hint="eastAsia"/>
          <w:sz w:val="44"/>
          <w:szCs w:val="44"/>
        </w:rPr>
        <w:t>委党委</w:t>
      </w:r>
      <w:proofErr w:type="gramEnd"/>
      <w:r w:rsidRPr="00BC057D">
        <w:rPr>
          <w:rFonts w:ascii="方正小标宋简体" w:eastAsia="方正小标宋简体" w:hint="eastAsia"/>
          <w:sz w:val="44"/>
          <w:szCs w:val="44"/>
        </w:rPr>
        <w:t>2019年发展党员计划表</w:t>
      </w:r>
    </w:p>
    <w:tbl>
      <w:tblPr>
        <w:tblpPr w:leftFromText="180" w:rightFromText="180" w:vertAnchor="text" w:horzAnchor="margin" w:tblpXSpec="center" w:tblpY="58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5940"/>
        <w:gridCol w:w="2743"/>
      </w:tblGrid>
      <w:tr w:rsidR="00CE659F" w:rsidTr="00E152D5">
        <w:trPr>
          <w:trHeight w:hRule="exact" w:val="57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Default="00CE659F" w:rsidP="00E152D5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序号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Default="00CE659F" w:rsidP="00E152D5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单     位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Default="00CE659F" w:rsidP="00E152D5"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2019年计划发展数</w:t>
            </w:r>
          </w:p>
        </w:tc>
      </w:tr>
      <w:tr w:rsidR="00CE659F" w:rsidTr="00E152D5">
        <w:trPr>
          <w:trHeight w:hRule="exact" w:val="43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廊坊市物产企业集团有限公司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</w:tr>
      <w:tr w:rsidR="00CE659F" w:rsidTr="00E152D5">
        <w:trPr>
          <w:trHeight w:hRule="exact" w:val="42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</w:t>
            </w: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市美购公司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1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廊坊市交通运输集团有限公司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</w:tr>
      <w:tr w:rsidR="00CE659F" w:rsidTr="00E152D5">
        <w:trPr>
          <w:trHeight w:hRule="exact" w:val="42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廊坊市万隆珠宝商行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</w:tr>
      <w:tr w:rsidR="00CE659F" w:rsidTr="00E152D5">
        <w:trPr>
          <w:trHeight w:hRule="exact" w:val="37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廊坊市公共交通运输集团有限公司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</w:tr>
      <w:tr w:rsidR="00CE659F" w:rsidTr="00E152D5">
        <w:trPr>
          <w:trHeight w:hRule="exact" w:val="45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</w:t>
            </w: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太建设</w:t>
            </w:r>
            <w:proofErr w:type="gramEnd"/>
            <w:r w:rsidRPr="006E2540">
              <w:rPr>
                <w:rFonts w:ascii="仿宋_GB2312" w:eastAsia="仿宋_GB2312" w:hint="eastAsia"/>
                <w:sz w:val="21"/>
                <w:szCs w:val="21"/>
              </w:rPr>
              <w:t>集团股份有限公司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2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廊坊市城市</w:t>
            </w: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建建设</w:t>
            </w:r>
            <w:proofErr w:type="gramEnd"/>
            <w:r w:rsidRPr="006E2540">
              <w:rPr>
                <w:rFonts w:ascii="仿宋_GB2312" w:eastAsia="仿宋_GB2312" w:hint="eastAsia"/>
                <w:sz w:val="21"/>
                <w:szCs w:val="21"/>
              </w:rPr>
              <w:t>工程公司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中国铁塔公司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 w:rsidR="00CE659F" w:rsidTr="00E152D5">
        <w:trPr>
          <w:trHeight w:hRule="exact" w:val="4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廊坊市明珠商业企业集团有限公司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</w:tr>
      <w:tr w:rsidR="00CE659F" w:rsidTr="00E152D5">
        <w:trPr>
          <w:trHeight w:hRule="exact" w:val="41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科森公司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</w:tr>
      <w:tr w:rsidR="00CE659F" w:rsidTr="00E152D5">
        <w:trPr>
          <w:trHeight w:hRule="exact" w:val="42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廊坊恒</w:t>
            </w: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宇工具</w:t>
            </w:r>
            <w:proofErr w:type="gramEnd"/>
            <w:r w:rsidRPr="006E2540">
              <w:rPr>
                <w:rFonts w:ascii="仿宋_GB2312" w:eastAsia="仿宋_GB2312" w:hint="eastAsia"/>
                <w:sz w:val="21"/>
                <w:szCs w:val="21"/>
              </w:rPr>
              <w:t>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</w:tr>
      <w:tr w:rsidR="00CE659F" w:rsidTr="00E152D5">
        <w:trPr>
          <w:trHeight w:hRule="exact" w:val="43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布雷</w:t>
            </w: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博惠联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</w:tr>
      <w:tr w:rsidR="00CE659F" w:rsidTr="00E152D5">
        <w:trPr>
          <w:trHeight w:hRule="exact" w:val="42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瑞立美</w:t>
            </w:r>
            <w:proofErr w:type="gramEnd"/>
            <w:r w:rsidRPr="006E2540">
              <w:rPr>
                <w:rFonts w:ascii="仿宋_GB2312" w:eastAsia="仿宋_GB2312" w:hint="eastAsia"/>
                <w:sz w:val="21"/>
                <w:szCs w:val="21"/>
              </w:rPr>
              <w:t>联制动技术有限公司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</w:tr>
      <w:tr w:rsidR="00CE659F" w:rsidTr="00E152D5">
        <w:trPr>
          <w:trHeight w:hRule="exact" w:val="38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中国联合网络通信集团有限公司廊坊市分公司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</w:tr>
      <w:tr w:rsidR="00CE659F" w:rsidTr="00E152D5">
        <w:trPr>
          <w:trHeight w:hRule="exact" w:val="4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中国电信股份有限公司廊坊分公司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</w:tr>
      <w:tr w:rsidR="00CE659F" w:rsidTr="00E152D5">
        <w:trPr>
          <w:trHeight w:hRule="exact" w:val="42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文安鲁能生态旅游房地产开发有限公司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2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中国人民解放军六九一六仪器厂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</w:tr>
      <w:tr w:rsidR="00CE659F" w:rsidTr="00E152D5">
        <w:trPr>
          <w:trHeight w:hRule="exact" w:val="43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华北地质勘查局综合普查大队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</w:tr>
      <w:tr w:rsidR="00CE659F" w:rsidTr="00E152D5">
        <w:trPr>
          <w:trHeight w:hRule="exact" w:val="38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中共国电华北电力有限公司廊坊热电厂委员会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</w:tr>
      <w:tr w:rsidR="00CE659F" w:rsidTr="00E152D5">
        <w:trPr>
          <w:trHeight w:hRule="exact" w:val="4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proofErr w:type="gramStart"/>
            <w:r w:rsidRPr="006E2540">
              <w:rPr>
                <w:rFonts w:ascii="仿宋_GB2312" w:eastAsia="仿宋_GB2312" w:hint="eastAsia"/>
                <w:sz w:val="21"/>
                <w:szCs w:val="21"/>
              </w:rPr>
              <w:t>际华三五三四</w:t>
            </w:r>
            <w:proofErr w:type="gramEnd"/>
            <w:r w:rsidRPr="006E2540">
              <w:rPr>
                <w:rFonts w:ascii="仿宋_GB2312" w:eastAsia="仿宋_GB2312" w:hint="eastAsia"/>
                <w:sz w:val="21"/>
                <w:szCs w:val="21"/>
              </w:rPr>
              <w:t>制衣有限公司廊坊分公司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</w:tr>
      <w:tr w:rsidR="00CE659F" w:rsidTr="00E152D5">
        <w:trPr>
          <w:trHeight w:hRule="exact" w:val="4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廊坊市国有资产经营有限公司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</w:tr>
      <w:tr w:rsidR="00CE659F" w:rsidTr="00E152D5">
        <w:trPr>
          <w:trHeight w:hRule="exact" w:val="42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林美商厦有限公司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1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天都大酒店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</w:tr>
      <w:tr w:rsidR="00CE659F" w:rsidTr="00E152D5">
        <w:trPr>
          <w:trHeight w:hRule="exact" w:val="4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59F" w:rsidRPr="006E2540" w:rsidRDefault="00CE659F" w:rsidP="00E152D5">
            <w:pPr>
              <w:ind w:firstLineChars="650" w:firstLine="1365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合计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9F" w:rsidRPr="006E2540" w:rsidRDefault="00CE659F" w:rsidP="00E152D5"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 w:rsidRPr="006E2540">
              <w:rPr>
                <w:rFonts w:ascii="仿宋_GB2312" w:eastAsia="仿宋_GB2312" w:hint="eastAsia"/>
                <w:sz w:val="21"/>
                <w:szCs w:val="21"/>
              </w:rPr>
              <w:t>85</w:t>
            </w:r>
          </w:p>
        </w:tc>
      </w:tr>
    </w:tbl>
    <w:p w:rsidR="00CE659F" w:rsidRDefault="00CE659F" w:rsidP="00CE659F">
      <w:pPr>
        <w:widowControl/>
        <w:spacing w:line="580" w:lineRule="exact"/>
        <w:rPr>
          <w:rFonts w:hint="eastAsia"/>
          <w:color w:val="000000"/>
          <w:sz w:val="21"/>
          <w:szCs w:val="24"/>
        </w:rPr>
      </w:pPr>
      <w:bookmarkStart w:id="0" w:name="_GoBack"/>
      <w:bookmarkEnd w:id="0"/>
    </w:p>
    <w:p w:rsidR="00C76CA7" w:rsidRDefault="00C76CA7"/>
    <w:sectPr w:rsidR="00C7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9B" w:rsidRDefault="0066089B" w:rsidP="00CE659F">
      <w:r>
        <w:separator/>
      </w:r>
    </w:p>
  </w:endnote>
  <w:endnote w:type="continuationSeparator" w:id="0">
    <w:p w:rsidR="0066089B" w:rsidRDefault="0066089B" w:rsidP="00C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9B" w:rsidRDefault="0066089B" w:rsidP="00CE659F">
      <w:r>
        <w:separator/>
      </w:r>
    </w:p>
  </w:footnote>
  <w:footnote w:type="continuationSeparator" w:id="0">
    <w:p w:rsidR="0066089B" w:rsidRDefault="0066089B" w:rsidP="00CE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3"/>
    <w:rsid w:val="003B49E3"/>
    <w:rsid w:val="0066089B"/>
    <w:rsid w:val="00C76CA7"/>
    <w:rsid w:val="00C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5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5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5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taozongzheng</dc:creator>
  <cp:keywords/>
  <dc:description/>
  <cp:lastModifiedBy>taozongzheng</cp:lastModifiedBy>
  <cp:revision>2</cp:revision>
  <dcterms:created xsi:type="dcterms:W3CDTF">2019-05-17T07:55:00Z</dcterms:created>
  <dcterms:modified xsi:type="dcterms:W3CDTF">2019-05-17T07:55:00Z</dcterms:modified>
</cp:coreProperties>
</file>