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80" w:rsidRDefault="00983780" w:rsidP="00983780">
      <w:pPr>
        <w:spacing w:line="579" w:lineRule="exact"/>
        <w:rPr>
          <w:rFonts w:ascii="黑体" w:eastAsia="黑体" w:hAnsi="黑体" w:hint="eastAsia"/>
          <w:snapToGrid w:val="0"/>
          <w:kern w:val="0"/>
        </w:rPr>
      </w:pPr>
      <w:r w:rsidRPr="000F3A68">
        <w:rPr>
          <w:rFonts w:ascii="黑体" w:eastAsia="黑体" w:hAnsi="黑体" w:hint="eastAsia"/>
          <w:snapToGrid w:val="0"/>
          <w:kern w:val="0"/>
        </w:rPr>
        <w:t>附件：</w:t>
      </w:r>
    </w:p>
    <w:p w:rsidR="00983780" w:rsidRPr="000F3A68" w:rsidRDefault="00983780" w:rsidP="00983780">
      <w:pPr>
        <w:spacing w:line="579" w:lineRule="exact"/>
        <w:rPr>
          <w:rFonts w:ascii="黑体" w:eastAsia="黑体" w:hAnsi="黑体" w:hint="eastAsia"/>
          <w:snapToGrid w:val="0"/>
          <w:kern w:val="0"/>
        </w:rPr>
      </w:pPr>
    </w:p>
    <w:p w:rsidR="00983780" w:rsidRDefault="00983780" w:rsidP="00983780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廉政履职谈心谈话记录表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1"/>
        <w:gridCol w:w="2835"/>
        <w:gridCol w:w="1635"/>
        <w:gridCol w:w="3090"/>
      </w:tblGrid>
      <w:tr w:rsidR="00983780" w:rsidTr="007B112B">
        <w:trPr>
          <w:trHeight w:val="1005"/>
        </w:trPr>
        <w:tc>
          <w:tcPr>
            <w:tcW w:w="1921" w:type="dxa"/>
            <w:vAlign w:val="center"/>
          </w:tcPr>
          <w:p w:rsidR="00983780" w:rsidRDefault="00983780" w:rsidP="007B112B">
            <w:pPr>
              <w:spacing w:line="5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主题</w:t>
            </w:r>
          </w:p>
        </w:tc>
        <w:tc>
          <w:tcPr>
            <w:tcW w:w="7560" w:type="dxa"/>
            <w:gridSpan w:val="3"/>
            <w:vAlign w:val="center"/>
          </w:tcPr>
          <w:p w:rsidR="00983780" w:rsidRDefault="00983780" w:rsidP="007B112B">
            <w:pPr>
              <w:spacing w:line="500" w:lineRule="exact"/>
              <w:jc w:val="center"/>
              <w:rPr>
                <w:rFonts w:ascii="仿宋_GB2312" w:eastAsia="仿宋_GB2312" w:hint="eastAsia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</w:rPr>
              <w:t>落实党风廉政建设主体责任</w:t>
            </w:r>
          </w:p>
        </w:tc>
      </w:tr>
      <w:tr w:rsidR="00983780" w:rsidTr="007B112B">
        <w:trPr>
          <w:trHeight w:val="926"/>
        </w:trPr>
        <w:tc>
          <w:tcPr>
            <w:tcW w:w="1921" w:type="dxa"/>
            <w:vAlign w:val="center"/>
          </w:tcPr>
          <w:p w:rsidR="00983780" w:rsidRDefault="00983780" w:rsidP="007B112B">
            <w:pPr>
              <w:spacing w:line="5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地点</w:t>
            </w:r>
          </w:p>
        </w:tc>
        <w:tc>
          <w:tcPr>
            <w:tcW w:w="2835" w:type="dxa"/>
            <w:vAlign w:val="center"/>
          </w:tcPr>
          <w:p w:rsidR="00983780" w:rsidRDefault="00983780" w:rsidP="007B112B">
            <w:pPr>
              <w:spacing w:line="5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35" w:type="dxa"/>
            <w:vAlign w:val="center"/>
          </w:tcPr>
          <w:p w:rsidR="00983780" w:rsidRDefault="00983780" w:rsidP="007B112B">
            <w:pPr>
              <w:spacing w:line="5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日期</w:t>
            </w:r>
          </w:p>
        </w:tc>
        <w:tc>
          <w:tcPr>
            <w:tcW w:w="3090" w:type="dxa"/>
            <w:vAlign w:val="center"/>
          </w:tcPr>
          <w:p w:rsidR="00983780" w:rsidRDefault="00983780" w:rsidP="007B112B">
            <w:pPr>
              <w:spacing w:line="50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983780" w:rsidTr="007B112B">
        <w:trPr>
          <w:trHeight w:val="926"/>
        </w:trPr>
        <w:tc>
          <w:tcPr>
            <w:tcW w:w="1921" w:type="dxa"/>
            <w:vAlign w:val="center"/>
          </w:tcPr>
          <w:p w:rsidR="00983780" w:rsidRDefault="00983780" w:rsidP="007B112B">
            <w:pPr>
              <w:spacing w:line="5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谈话人</w:t>
            </w:r>
          </w:p>
          <w:p w:rsidR="00983780" w:rsidRDefault="00983780" w:rsidP="007B112B">
            <w:pPr>
              <w:spacing w:line="5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姓名及职务</w:t>
            </w:r>
          </w:p>
        </w:tc>
        <w:tc>
          <w:tcPr>
            <w:tcW w:w="7560" w:type="dxa"/>
            <w:gridSpan w:val="3"/>
            <w:vAlign w:val="center"/>
          </w:tcPr>
          <w:p w:rsidR="00983780" w:rsidRDefault="00983780" w:rsidP="007B112B">
            <w:pPr>
              <w:spacing w:line="50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983780" w:rsidTr="007B112B">
        <w:trPr>
          <w:trHeight w:val="926"/>
        </w:trPr>
        <w:tc>
          <w:tcPr>
            <w:tcW w:w="1921" w:type="dxa"/>
            <w:vAlign w:val="center"/>
          </w:tcPr>
          <w:p w:rsidR="00983780" w:rsidRDefault="00983780" w:rsidP="007B112B">
            <w:pPr>
              <w:spacing w:line="5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谈话对象</w:t>
            </w:r>
          </w:p>
          <w:p w:rsidR="00983780" w:rsidRDefault="00983780" w:rsidP="007B112B">
            <w:pPr>
              <w:spacing w:line="5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姓名及职务</w:t>
            </w:r>
          </w:p>
        </w:tc>
        <w:tc>
          <w:tcPr>
            <w:tcW w:w="7560" w:type="dxa"/>
            <w:gridSpan w:val="3"/>
            <w:vAlign w:val="center"/>
          </w:tcPr>
          <w:p w:rsidR="00983780" w:rsidRDefault="00983780" w:rsidP="007B112B">
            <w:pPr>
              <w:spacing w:line="50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983780" w:rsidTr="007B112B">
        <w:trPr>
          <w:trHeight w:val="4958"/>
        </w:trPr>
        <w:tc>
          <w:tcPr>
            <w:tcW w:w="1921" w:type="dxa"/>
            <w:vAlign w:val="center"/>
          </w:tcPr>
          <w:p w:rsidR="00983780" w:rsidRDefault="00983780" w:rsidP="007B112B">
            <w:pPr>
              <w:spacing w:line="5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谈话</w:t>
            </w:r>
          </w:p>
          <w:p w:rsidR="00983780" w:rsidRDefault="00983780" w:rsidP="007B112B">
            <w:pPr>
              <w:spacing w:line="5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内容</w:t>
            </w:r>
          </w:p>
          <w:p w:rsidR="00983780" w:rsidRDefault="00983780" w:rsidP="007B112B">
            <w:pPr>
              <w:spacing w:line="5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要点</w:t>
            </w:r>
          </w:p>
        </w:tc>
        <w:tc>
          <w:tcPr>
            <w:tcW w:w="7560" w:type="dxa"/>
            <w:gridSpan w:val="3"/>
            <w:vAlign w:val="center"/>
          </w:tcPr>
          <w:p w:rsidR="00983780" w:rsidRDefault="00983780" w:rsidP="007B112B">
            <w:pPr>
              <w:spacing w:line="500" w:lineRule="exact"/>
              <w:rPr>
                <w:rFonts w:ascii="仿宋_GB2312" w:eastAsia="仿宋_GB2312" w:hint="eastAsia"/>
              </w:rPr>
            </w:pPr>
            <w:r w:rsidRPr="00617E35">
              <w:rPr>
                <w:rFonts w:eastAsia="仿宋_GB2312"/>
              </w:rPr>
              <w:t>1</w:t>
            </w:r>
            <w:r>
              <w:rPr>
                <w:rFonts w:ascii="仿宋_GB2312" w:eastAsia="仿宋_GB2312" w:hint="eastAsia"/>
              </w:rPr>
              <w:t>.严格执行党的政治纪律和政治规矩；</w:t>
            </w:r>
          </w:p>
          <w:p w:rsidR="00983780" w:rsidRDefault="00983780" w:rsidP="007B112B">
            <w:pPr>
              <w:spacing w:line="500" w:lineRule="exact"/>
              <w:rPr>
                <w:rFonts w:ascii="仿宋_GB2312" w:eastAsia="仿宋_GB2312" w:hint="eastAsia"/>
              </w:rPr>
            </w:pPr>
            <w:r w:rsidRPr="00617E35">
              <w:rPr>
                <w:rFonts w:eastAsia="仿宋_GB2312"/>
              </w:rPr>
              <w:t>2</w:t>
            </w:r>
            <w:r>
              <w:rPr>
                <w:rFonts w:ascii="仿宋_GB2312" w:eastAsia="仿宋_GB2312" w:hint="eastAsia"/>
              </w:rPr>
              <w:t>.落实好中央八项规定精神和省、市关于改进工作作风的有关要求，坚决克服“官本位”、“官老大”思想，坚决抵制“四风”；</w:t>
            </w:r>
          </w:p>
          <w:p w:rsidR="00983780" w:rsidRDefault="00983780" w:rsidP="007B112B">
            <w:pPr>
              <w:spacing w:line="500" w:lineRule="exact"/>
              <w:rPr>
                <w:rFonts w:ascii="仿宋_GB2312" w:eastAsia="仿宋_GB2312" w:hint="eastAsia"/>
              </w:rPr>
            </w:pPr>
            <w:r w:rsidRPr="00617E35">
              <w:rPr>
                <w:rFonts w:eastAsia="仿宋_GB2312"/>
              </w:rPr>
              <w:t>3</w:t>
            </w:r>
            <w:r>
              <w:rPr>
                <w:rFonts w:ascii="仿宋_GB2312" w:eastAsia="仿宋_GB2312" w:hint="eastAsia"/>
              </w:rPr>
              <w:t>.当好廉洁从业的表率；</w:t>
            </w:r>
          </w:p>
          <w:p w:rsidR="00983780" w:rsidRDefault="00983780" w:rsidP="007B112B">
            <w:pPr>
              <w:spacing w:line="500" w:lineRule="exact"/>
              <w:rPr>
                <w:rFonts w:ascii="仿宋_GB2312" w:eastAsia="仿宋_GB2312" w:hint="eastAsia"/>
              </w:rPr>
            </w:pPr>
            <w:r w:rsidRPr="00617E35">
              <w:rPr>
                <w:rFonts w:eastAsia="仿宋_GB2312"/>
              </w:rPr>
              <w:t>4</w:t>
            </w:r>
            <w:r>
              <w:rPr>
                <w:rFonts w:ascii="仿宋_GB2312" w:eastAsia="仿宋_GB2312" w:hint="eastAsia"/>
              </w:rPr>
              <w:t>.管好家人、亲属及身边人员，带好队伍；</w:t>
            </w:r>
          </w:p>
          <w:p w:rsidR="00983780" w:rsidRDefault="00983780" w:rsidP="007B112B">
            <w:pPr>
              <w:spacing w:line="500" w:lineRule="exact"/>
              <w:rPr>
                <w:rFonts w:ascii="仿宋_GB2312" w:eastAsia="仿宋_GB2312" w:hint="eastAsia"/>
              </w:rPr>
            </w:pPr>
            <w:r w:rsidRPr="00617E35">
              <w:rPr>
                <w:rFonts w:eastAsia="仿宋_GB2312"/>
              </w:rPr>
              <w:t>5</w:t>
            </w:r>
            <w:r>
              <w:rPr>
                <w:rFonts w:ascii="仿宋_GB2312" w:eastAsia="仿宋_GB2312" w:hint="eastAsia"/>
              </w:rPr>
              <w:t>.征求谈话对象对谈话人的意见和建议。</w:t>
            </w:r>
          </w:p>
          <w:p w:rsidR="00983780" w:rsidRDefault="00983780" w:rsidP="007B112B">
            <w:pPr>
              <w:spacing w:line="5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（除以上五项外，谈话人应根据掌握的谈话对象存在的不足，进行有针对性的谈心谈话，提出相关要求） </w:t>
            </w:r>
          </w:p>
        </w:tc>
      </w:tr>
      <w:tr w:rsidR="00983780" w:rsidTr="007B112B">
        <w:trPr>
          <w:trHeight w:val="1072"/>
        </w:trPr>
        <w:tc>
          <w:tcPr>
            <w:tcW w:w="1921" w:type="dxa"/>
            <w:vAlign w:val="center"/>
          </w:tcPr>
          <w:p w:rsidR="00983780" w:rsidRDefault="00983780" w:rsidP="007B112B">
            <w:pPr>
              <w:spacing w:line="5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谈话人</w:t>
            </w:r>
          </w:p>
          <w:p w:rsidR="00983780" w:rsidRDefault="00983780" w:rsidP="007B112B">
            <w:pPr>
              <w:spacing w:line="5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签字</w:t>
            </w:r>
          </w:p>
        </w:tc>
        <w:tc>
          <w:tcPr>
            <w:tcW w:w="2835" w:type="dxa"/>
            <w:vAlign w:val="center"/>
          </w:tcPr>
          <w:p w:rsidR="00983780" w:rsidRDefault="00983780" w:rsidP="007B112B">
            <w:pPr>
              <w:spacing w:line="5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35" w:type="dxa"/>
            <w:vAlign w:val="center"/>
          </w:tcPr>
          <w:p w:rsidR="00983780" w:rsidRDefault="00983780" w:rsidP="007B112B">
            <w:pPr>
              <w:spacing w:line="5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谈话对象签字</w:t>
            </w:r>
          </w:p>
        </w:tc>
        <w:tc>
          <w:tcPr>
            <w:tcW w:w="3090" w:type="dxa"/>
            <w:vAlign w:val="center"/>
          </w:tcPr>
          <w:p w:rsidR="00983780" w:rsidRDefault="00983780" w:rsidP="007B112B">
            <w:pPr>
              <w:spacing w:line="500" w:lineRule="exact"/>
              <w:jc w:val="center"/>
              <w:rPr>
                <w:rFonts w:ascii="仿宋_GB2312" w:eastAsia="仿宋_GB2312" w:hint="eastAsia"/>
              </w:rPr>
            </w:pPr>
          </w:p>
        </w:tc>
      </w:tr>
    </w:tbl>
    <w:p w:rsidR="00983780" w:rsidRPr="00617E35" w:rsidRDefault="00983780" w:rsidP="00983780">
      <w:pPr>
        <w:adjustRightInd w:val="0"/>
        <w:snapToGrid w:val="0"/>
        <w:spacing w:before="100" w:beforeAutospacing="1" w:after="100" w:afterAutospacing="1" w:line="500" w:lineRule="exact"/>
        <w:jc w:val="center"/>
        <w:rPr>
          <w:rFonts w:ascii="仿宋_GB2312" w:eastAsia="仿宋_GB2312" w:hint="eastAsia"/>
          <w:snapToGrid w:val="0"/>
          <w:kern w:val="0"/>
          <w:sz w:val="30"/>
          <w:szCs w:val="30"/>
        </w:rPr>
      </w:pPr>
      <w:r>
        <w:rPr>
          <w:rFonts w:ascii="仿宋_GB2312" w:eastAsia="仿宋_GB2312" w:hint="eastAsia"/>
        </w:rPr>
        <w:t>注：谈心谈话活动结束3日内将此表</w:t>
      </w:r>
      <w:proofErr w:type="gramStart"/>
      <w:r>
        <w:rPr>
          <w:rFonts w:ascii="仿宋_GB2312" w:eastAsia="仿宋_GB2312" w:hint="eastAsia"/>
        </w:rPr>
        <w:t>交主体办</w:t>
      </w:r>
      <w:proofErr w:type="gramEnd"/>
      <w:r>
        <w:rPr>
          <w:rFonts w:ascii="仿宋_GB2312" w:eastAsia="仿宋_GB2312" w:hint="eastAsia"/>
        </w:rPr>
        <w:t>存档。</w:t>
      </w:r>
    </w:p>
    <w:p w:rsidR="002E584B" w:rsidRPr="00983780" w:rsidRDefault="00983780"/>
    <w:sectPr w:rsidR="002E584B" w:rsidRPr="00983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80"/>
    <w:rsid w:val="007A7158"/>
    <w:rsid w:val="00983780"/>
    <w:rsid w:val="00E3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80"/>
    <w:pPr>
      <w:spacing w:before="10" w:line="560" w:lineRule="exact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80"/>
    <w:pPr>
      <w:spacing w:before="10" w:line="560" w:lineRule="exact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2020-03-17T01:31:00Z</dcterms:created>
  <dcterms:modified xsi:type="dcterms:W3CDTF">2020-03-17T01:32:00Z</dcterms:modified>
</cp:coreProperties>
</file>